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B3" w:rsidRDefault="006A12B3" w:rsidP="006A12B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Pytania Pedagogika Przedszkolna i Wczesnoszkolna – studia jednolite magisterskie </w:t>
      </w:r>
    </w:p>
    <w:p w:rsidR="006A12B3" w:rsidRDefault="006A12B3" w:rsidP="006A12B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Egzamin dyplomowy 2020/21</w:t>
      </w:r>
    </w:p>
    <w:p w:rsidR="006A12B3" w:rsidRDefault="006A12B3" w:rsidP="006A12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Scharakteryzuj miejsce i rolę pedagogiki przedszkolnej i wczesnoszkolnej w systemie nauk pedagogicznych.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obszary badań pedagogiki przedszkolnej i wczesnoszkolnej.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 główne </w:t>
      </w:r>
      <w:proofErr w:type="gramStart"/>
      <w:r>
        <w:rPr>
          <w:rFonts w:ascii="Times New Roman" w:hAnsi="Times New Roman" w:cs="Times New Roman"/>
          <w:sz w:val="24"/>
          <w:szCs w:val="24"/>
        </w:rPr>
        <w:t>założenia  organizacji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wychowania przedszkolnego w Polsce.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Prekursorzy edukacji przedszkolnej i wczesnoszkolnej - rozwój kształcenia elementarnego.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Scharakteryzuj psychologiczne i fizjologiczne podstawy mówienia, czytania i pisania.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rozwoju dziecka w wieku przedszkolnym i młodszym wieku szkolnym.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Wyjaśnij na czym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polega zaspokajanie potrzeb dziecka w świetle koncepcji C.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Freineta</w:t>
      </w:r>
      <w:proofErr w:type="spellEnd"/>
      <w:r>
        <w:rPr>
          <w:rFonts w:ascii="Times New Roman" w:hAnsi="Times New Roman" w:cs="Times New Roman"/>
          <w:sz w:val="24"/>
          <w:szCs w:val="24"/>
        </w:rPr>
        <w:t>, M. Montessori, R. Steinera.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podstawowe formy działalności dziecka w wieku przedszkolnym i młodszym wieku szkolnym.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Wyjaśnij na czym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polega adaptacja dziecka 3–letniego do środowiska przedszkolnego.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Scharakteryzuj zasady pracy pedagogicznej nauczyciela w przedszkolu i na I etapie edukacyjnym.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Wyjaśnij na czym polega praca z uczniami o specjalnych potrzebach </w:t>
      </w:r>
      <w:proofErr w:type="gramStart"/>
      <w:r>
        <w:rPr>
          <w:rFonts w:ascii="Times New Roman" w:hAnsi="Times New Roman" w:cs="Times New Roman"/>
          <w:sz w:val="24"/>
          <w:szCs w:val="24"/>
        </w:rPr>
        <w:t>edukacyjnych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placówkach ogólnodostępnych na I etapie edukacyjnym.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 znaczenie indywidualizacji w procesie wychowania i nauczania dziecka w przedszkolu i na I etapie edukacyjnym.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Wyjaśnij na czym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polega planowanie i organizacja procesu dydaktyczno-wychowawczego w przedszkolu i szkole na I poziomie edukacyjnym.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 formy i techniki plastyczne </w:t>
      </w:r>
      <w:proofErr w:type="gramStart"/>
      <w:r>
        <w:rPr>
          <w:rFonts w:ascii="Times New Roman" w:hAnsi="Times New Roman" w:cs="Times New Roman"/>
          <w:sz w:val="24"/>
          <w:szCs w:val="24"/>
        </w:rPr>
        <w:t>wykorzystywane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edukacji przedszkolnej i wczesnoszkolnej.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Rola metod aktywizujących w edukacji przedszkolnej i wczesnoszkolnej dzieci ze specjalnymi potrzebami edukacyjnymi. 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kontroli i oceny postępów oraz osiągnięć uczniów na I poziomie edukacyjnym.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pracy z tekstem literackim w klasach 1-3 szkoły podstawowej.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Rola </w:t>
      </w:r>
      <w:proofErr w:type="gramStart"/>
      <w:r>
        <w:rPr>
          <w:rFonts w:ascii="Times New Roman" w:hAnsi="Times New Roman" w:cs="Times New Roman"/>
          <w:sz w:val="24"/>
          <w:szCs w:val="24"/>
        </w:rPr>
        <w:t>i  rodzaje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ćwiczeń ortograficznych wykorzystywanych w edukacji polonistycznej w klasach 1-3 szkoły podstawowej.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Cele i zadania wczesnej edukacji matematycznej.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Rola zadań tekstowych w kształtowaniu pojęć matematycznych, rodzaje, metody rozwiązywania.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Rola doświadczeń i eksperymentów w poznawania środowiska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-przyrodniczego przez dzieci.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i zadania edukacji ekologicznej w klasach 1-3 i w przedszkolu.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Wyjaśnij na czym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polega odkrywanie i rozwijanie predyspozycji i uzdolnień dzieci w przedszkolu i na I etapie edukacyjnym.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umiejętności społeczne dzieci w wieku przedszkolnym i młodszym wieku szkolnym.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Znaczenie i zasady demonstrowania ćwiczeń ruchowych dzieciom w wieku przedszkolnym oraz młodszym wieku szkolnym.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rozwijania sprawności ruchowej dzieci (podaj przykłady).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dobór narzędzi technologii informacyjnej do zajęć komputerowych.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kompetencje informatyczne dziecka w młodszym wieku szkolnym.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Rola środków dydaktycznych w edukacji matematycznej.</w:t>
      </w:r>
    </w:p>
    <w:p w:rsidR="006A12B3" w:rsidRDefault="006A12B3" w:rsidP="006A12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Sposoby rozwijania twórczej aktywności wśród </w:t>
      </w:r>
      <w:proofErr w:type="gramStart"/>
      <w:r>
        <w:rPr>
          <w:rFonts w:ascii="Times New Roman" w:hAnsi="Times New Roman" w:cs="Times New Roman"/>
          <w:sz w:val="24"/>
          <w:szCs w:val="24"/>
        </w:rPr>
        <w:t>dzieci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przedszkolu i uczniów z I poziomu edukacyjnego.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rozwijania edukacji czytelniczej dzieci w młodszym wieku szkolnym.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Założenia edukacji muzycznej wg R. Więckowskiego w nauczaniu początkowym.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 </w:t>
      </w:r>
      <w:proofErr w:type="gramStart"/>
      <w:r>
        <w:rPr>
          <w:rFonts w:ascii="Times New Roman" w:hAnsi="Times New Roman" w:cs="Times New Roman"/>
          <w:sz w:val="24"/>
          <w:szCs w:val="24"/>
        </w:rPr>
        <w:t>i  formy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wychowania muzycznego w przedszkolu oraz w edukacji wczesnoszkolnej.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zapoznawania dziecka w przedszkolu ze środowiskiem społecznym.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Pozaszkolne formy organizacyjne edukacji przyrodniczej.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Metody i formy projektowania działań technicznych </w:t>
      </w:r>
      <w:proofErr w:type="gramStart"/>
      <w:r>
        <w:rPr>
          <w:rFonts w:ascii="Times New Roman" w:hAnsi="Times New Roman" w:cs="Times New Roman"/>
          <w:sz w:val="24"/>
          <w:szCs w:val="24"/>
        </w:rPr>
        <w:t>dzieci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przedszkolu i uczniów z I poziomu edukacyjnego.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i obowiązki nauczycieli.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Aspekty dojrzałości szkolnej - krótka charakterystyka i narzędzia badawcze.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rodzicami - formy, zasady, warunki współpracy, pedagogizacja rodziców.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Podstawa programowa a programy edukacyjne (budowa programu, modele programów nauczania, kryteria doboru i układu treści, kryteria oceny programów, obudowa programy, rola podręczników; programy autorskie).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Aspekty diagnozy pedagogicznej i ich charakterystyka oraz znaczenie dla rozwoju dziecka.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Prawa i obowiązki ucznia w edukacji wczesnoszkolnej.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Rodzaje trudności i niepowodzeń szkolnych uczniów z I poziomu edukacyjnego. 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współpracy nauczyciela z rodzicami w przedszkolu i w szkole. Przykłady realizacji w praktyce.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etyczne stawiane nauczycielowi we współczesnym przedszkolu i szkole.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emisji głosu.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Formy </w:t>
      </w:r>
      <w:proofErr w:type="gramStart"/>
      <w:r>
        <w:rPr>
          <w:rFonts w:ascii="Times New Roman" w:hAnsi="Times New Roman" w:cs="Times New Roman"/>
          <w:sz w:val="24"/>
          <w:szCs w:val="24"/>
        </w:rPr>
        <w:t>współpracy  nauczyciela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 specjalistami w celu rozwoju swojej profesjonalnej wiedzy.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bezpieczeństwa </w:t>
      </w:r>
      <w:proofErr w:type="gramStart"/>
      <w:r>
        <w:rPr>
          <w:rFonts w:ascii="Times New Roman" w:hAnsi="Times New Roman" w:cs="Times New Roman"/>
          <w:sz w:val="24"/>
          <w:szCs w:val="24"/>
        </w:rPr>
        <w:t>dzieci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przedszkolu i uczniów szkole i poza nimi.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Sposoby kształtowania postaw </w:t>
      </w:r>
      <w:proofErr w:type="gramStart"/>
      <w:r>
        <w:rPr>
          <w:rFonts w:ascii="Times New Roman" w:hAnsi="Times New Roman" w:cs="Times New Roman"/>
          <w:sz w:val="24"/>
          <w:szCs w:val="24"/>
        </w:rPr>
        <w:t>prozdrowotnych  wśród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dzieci  w przedszkolu i uczniów z I poziomu edukacyjnego.</w:t>
      </w:r>
    </w:p>
    <w:p w:rsidR="006A12B3" w:rsidRDefault="006A12B3" w:rsidP="006A12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 i formy pracy </w:t>
      </w:r>
      <w:proofErr w:type="gramStart"/>
      <w:r>
        <w:rPr>
          <w:rFonts w:ascii="Times New Roman" w:hAnsi="Times New Roman" w:cs="Times New Roman"/>
          <w:sz w:val="24"/>
          <w:szCs w:val="24"/>
        </w:rPr>
        <w:t>nauczyciela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dzieckiem  - imigrantem w polskim przedszkolu i na I poziomie edukacyjnym.</w:t>
      </w:r>
    </w:p>
    <w:p w:rsidR="00901EE5" w:rsidRDefault="00901EE5">
      <w:bookmarkStart w:id="0" w:name="_GoBack"/>
      <w:bookmarkEnd w:id="0"/>
    </w:p>
    <w:sectPr w:rsidR="0090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85B81"/>
    <w:multiLevelType w:val="hybridMultilevel"/>
    <w:tmpl w:val="54A49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60"/>
    <w:rsid w:val="004E0A60"/>
    <w:rsid w:val="006A12B3"/>
    <w:rsid w:val="0090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3732A-29F8-4A50-BD9D-87AB97F5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2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</dc:creator>
  <cp:keywords/>
  <dc:description/>
  <cp:lastModifiedBy>Dziekan</cp:lastModifiedBy>
  <cp:revision>2</cp:revision>
  <dcterms:created xsi:type="dcterms:W3CDTF">2021-01-11T10:29:00Z</dcterms:created>
  <dcterms:modified xsi:type="dcterms:W3CDTF">2021-01-11T10:30:00Z</dcterms:modified>
</cp:coreProperties>
</file>