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507" w:rsidRDefault="00895507" w:rsidP="000375E9">
      <w:pPr>
        <w:spacing w:after="0" w:line="240" w:lineRule="auto"/>
        <w:jc w:val="center"/>
        <w:rPr>
          <w:b/>
          <w:color w:val="0070C1"/>
        </w:rPr>
      </w:pPr>
      <w:r>
        <w:rPr>
          <w:b/>
          <w:color w:val="0070C1"/>
        </w:rPr>
        <w:t xml:space="preserve">Pytania na egzamin dyplomowy </w:t>
      </w:r>
      <w:r>
        <w:rPr>
          <w:b/>
          <w:color w:val="0070C1"/>
        </w:rPr>
        <w:br/>
        <w:t>Zarządzanie studia II stopnia</w:t>
      </w:r>
    </w:p>
    <w:p w:rsidR="00895507" w:rsidRDefault="00895507" w:rsidP="000375E9">
      <w:pPr>
        <w:spacing w:after="0" w:line="240" w:lineRule="auto"/>
        <w:jc w:val="center"/>
        <w:rPr>
          <w:b/>
          <w:color w:val="0070C1"/>
          <w:u w:val="single"/>
        </w:rPr>
      </w:pPr>
    </w:p>
    <w:p w:rsidR="002167BD" w:rsidRPr="00895507" w:rsidRDefault="00895507" w:rsidP="000375E9">
      <w:pPr>
        <w:spacing w:after="0" w:line="240" w:lineRule="auto"/>
        <w:jc w:val="center"/>
        <w:rPr>
          <w:rFonts w:eastAsia="Times New Roman"/>
          <w:bCs/>
          <w:caps/>
          <w:color w:val="222222"/>
          <w:u w:val="single"/>
          <w:lang w:eastAsia="pl-PL"/>
        </w:rPr>
      </w:pPr>
      <w:r w:rsidRPr="00895507">
        <w:rPr>
          <w:b/>
          <w:color w:val="0070C1"/>
          <w:u w:val="single"/>
        </w:rPr>
        <w:t>P</w:t>
      </w:r>
      <w:r w:rsidR="0072398D" w:rsidRPr="00895507">
        <w:rPr>
          <w:b/>
          <w:color w:val="0070C1"/>
          <w:u w:val="single"/>
        </w:rPr>
        <w:t>ytania ogólne</w:t>
      </w:r>
    </w:p>
    <w:p w:rsidR="000D3562" w:rsidRDefault="000D3562" w:rsidP="0072398D">
      <w:pPr>
        <w:pStyle w:val="Default"/>
        <w:spacing w:line="360" w:lineRule="auto"/>
      </w:pPr>
    </w:p>
    <w:p w:rsidR="000D3562" w:rsidRPr="000A44BD" w:rsidRDefault="000D3562" w:rsidP="0072398D">
      <w:pPr>
        <w:numPr>
          <w:ilvl w:val="0"/>
          <w:numId w:val="5"/>
        </w:numPr>
        <w:spacing w:after="0" w:line="360" w:lineRule="auto"/>
        <w:ind w:left="0"/>
        <w:rPr>
          <w:rFonts w:eastAsia="Times New Roman"/>
          <w:bCs/>
          <w:caps/>
          <w:color w:val="222222"/>
          <w:lang w:eastAsia="pl-PL"/>
        </w:rPr>
      </w:pPr>
      <w:r w:rsidRPr="000A44BD">
        <w:rPr>
          <w:rFonts w:eastAsia="Times New Roman"/>
          <w:color w:val="222222"/>
          <w:lang w:eastAsia="pl-PL"/>
        </w:rPr>
        <w:t>Bariery przedsiębiorczości w Polsce</w:t>
      </w:r>
    </w:p>
    <w:p w:rsidR="000D3562" w:rsidRDefault="000D3562" w:rsidP="0072398D">
      <w:pPr>
        <w:pStyle w:val="Default"/>
        <w:numPr>
          <w:ilvl w:val="0"/>
          <w:numId w:val="5"/>
        </w:numPr>
        <w:spacing w:line="360" w:lineRule="auto"/>
        <w:ind w:left="0"/>
      </w:pPr>
      <w:r w:rsidRPr="000A44BD">
        <w:t>Efekt kraju pochodzenia w marketingu międzynarodowym</w:t>
      </w:r>
    </w:p>
    <w:p w:rsidR="00FE1BD3" w:rsidRDefault="000D3562" w:rsidP="00FE1BD3">
      <w:pPr>
        <w:numPr>
          <w:ilvl w:val="0"/>
          <w:numId w:val="5"/>
        </w:numPr>
        <w:spacing w:after="0" w:line="360" w:lineRule="auto"/>
        <w:ind w:left="0"/>
        <w:rPr>
          <w:rFonts w:eastAsia="Times New Roman"/>
          <w:bCs/>
          <w:caps/>
          <w:color w:val="222222"/>
          <w:lang w:eastAsia="pl-PL"/>
        </w:rPr>
      </w:pPr>
      <w:r w:rsidRPr="000A44BD">
        <w:rPr>
          <w:rFonts w:eastAsia="Times New Roman"/>
          <w:color w:val="222222"/>
          <w:lang w:eastAsia="pl-PL"/>
        </w:rPr>
        <w:t>Etapy zarządzania procesami</w:t>
      </w:r>
    </w:p>
    <w:p w:rsidR="00FE1BD3" w:rsidRPr="00FE1BD3" w:rsidRDefault="00FE1BD3" w:rsidP="00FE1BD3">
      <w:pPr>
        <w:numPr>
          <w:ilvl w:val="0"/>
          <w:numId w:val="5"/>
        </w:numPr>
        <w:spacing w:after="0" w:line="360" w:lineRule="auto"/>
        <w:ind w:left="0"/>
        <w:rPr>
          <w:rFonts w:eastAsia="Times New Roman"/>
          <w:bCs/>
          <w:caps/>
          <w:color w:val="222222"/>
          <w:lang w:eastAsia="pl-PL"/>
        </w:rPr>
      </w:pPr>
      <w:r w:rsidRPr="00FE1BD3">
        <w:rPr>
          <w:rFonts w:eastAsia="Times New Roman"/>
          <w:color w:val="auto"/>
          <w:lang w:eastAsia="pl-PL"/>
        </w:rPr>
        <w:t>Otoczenie organizacji – analiza mikro i makroekonomiczna</w:t>
      </w:r>
    </w:p>
    <w:p w:rsidR="000D3562" w:rsidRDefault="000D3562" w:rsidP="0072398D">
      <w:pPr>
        <w:pStyle w:val="Default"/>
        <w:numPr>
          <w:ilvl w:val="0"/>
          <w:numId w:val="5"/>
        </w:numPr>
        <w:spacing w:line="360" w:lineRule="auto"/>
        <w:ind w:left="0"/>
      </w:pPr>
      <w:r w:rsidRPr="000A44BD">
        <w:t>Formy organizacji pro</w:t>
      </w:r>
      <w:r w:rsidR="00F33F55">
        <w:t>cesowej oraz ich zalety i wady</w:t>
      </w:r>
    </w:p>
    <w:p w:rsidR="000D3562" w:rsidRPr="000A44BD" w:rsidRDefault="000D3562" w:rsidP="0072398D">
      <w:pPr>
        <w:numPr>
          <w:ilvl w:val="0"/>
          <w:numId w:val="5"/>
        </w:numPr>
        <w:spacing w:after="0" w:line="360" w:lineRule="auto"/>
        <w:ind w:left="0"/>
        <w:rPr>
          <w:rFonts w:eastAsia="Times New Roman"/>
          <w:bCs/>
          <w:caps/>
          <w:color w:val="222222"/>
          <w:lang w:eastAsia="pl-PL"/>
        </w:rPr>
      </w:pPr>
      <w:r w:rsidRPr="000A44BD">
        <w:rPr>
          <w:rFonts w:eastAsia="Times New Roman"/>
          <w:color w:val="222222"/>
          <w:lang w:eastAsia="pl-PL"/>
        </w:rPr>
        <w:t>Istota i główne elemen</w:t>
      </w:r>
      <w:r w:rsidR="00F33F55">
        <w:rPr>
          <w:rFonts w:eastAsia="Times New Roman"/>
          <w:color w:val="222222"/>
          <w:lang w:eastAsia="pl-PL"/>
        </w:rPr>
        <w:t>ty koncepcji zarządzania wiedzą</w:t>
      </w:r>
      <w:r w:rsidRPr="000A44BD">
        <w:rPr>
          <w:rFonts w:eastAsia="Times New Roman"/>
          <w:color w:val="222222"/>
          <w:lang w:eastAsia="pl-PL"/>
        </w:rPr>
        <w:t xml:space="preserve"> </w:t>
      </w:r>
    </w:p>
    <w:p w:rsidR="000D3562" w:rsidRPr="000A44BD" w:rsidRDefault="000D3562" w:rsidP="0072398D">
      <w:pPr>
        <w:numPr>
          <w:ilvl w:val="0"/>
          <w:numId w:val="5"/>
        </w:numPr>
        <w:spacing w:after="0" w:line="360" w:lineRule="auto"/>
        <w:ind w:left="0"/>
        <w:rPr>
          <w:rFonts w:eastAsia="Times New Roman"/>
          <w:bCs/>
          <w:caps/>
          <w:color w:val="222222"/>
          <w:lang w:eastAsia="pl-PL"/>
        </w:rPr>
      </w:pPr>
      <w:r w:rsidRPr="000A44BD">
        <w:rPr>
          <w:rFonts w:eastAsia="Times New Roman"/>
          <w:color w:val="222222"/>
          <w:lang w:eastAsia="pl-PL"/>
        </w:rPr>
        <w:t>Istota i podstawowe systemy rachunku kosztów</w:t>
      </w:r>
    </w:p>
    <w:p w:rsidR="000D3562" w:rsidRDefault="00F33F55" w:rsidP="0072398D">
      <w:pPr>
        <w:pStyle w:val="Default"/>
        <w:numPr>
          <w:ilvl w:val="0"/>
          <w:numId w:val="5"/>
        </w:numPr>
        <w:spacing w:line="360" w:lineRule="auto"/>
        <w:ind w:left="0"/>
      </w:pPr>
      <w:r>
        <w:t>Istota organizacji wirtualnej</w:t>
      </w:r>
      <w:r w:rsidR="000D3562" w:rsidRPr="000A44BD">
        <w:t xml:space="preserve"> </w:t>
      </w:r>
    </w:p>
    <w:p w:rsidR="000D3562" w:rsidRPr="000A44BD" w:rsidRDefault="00D1007E" w:rsidP="0072398D">
      <w:pPr>
        <w:numPr>
          <w:ilvl w:val="0"/>
          <w:numId w:val="5"/>
        </w:numPr>
        <w:spacing w:after="0" w:line="360" w:lineRule="auto"/>
        <w:ind w:left="0"/>
        <w:rPr>
          <w:rFonts w:eastAsia="Times New Roman"/>
          <w:bCs/>
          <w:caps/>
          <w:color w:val="222222"/>
          <w:lang w:eastAsia="pl-PL"/>
        </w:rPr>
      </w:pPr>
      <w:r>
        <w:rPr>
          <w:rFonts w:eastAsia="Times New Roman"/>
          <w:color w:val="222222"/>
          <w:lang w:eastAsia="pl-PL"/>
        </w:rPr>
        <w:t>Przedsiębiorczość a rozwój gospodarczy</w:t>
      </w:r>
    </w:p>
    <w:p w:rsidR="000D3562" w:rsidRPr="000A44BD" w:rsidRDefault="000D3562" w:rsidP="0072398D">
      <w:pPr>
        <w:pStyle w:val="Default"/>
        <w:numPr>
          <w:ilvl w:val="0"/>
          <w:numId w:val="5"/>
        </w:numPr>
        <w:spacing w:line="360" w:lineRule="auto"/>
        <w:ind w:left="0"/>
      </w:pPr>
      <w:r w:rsidRPr="000A44BD">
        <w:t>Istota społecznej odp</w:t>
      </w:r>
      <w:r w:rsidR="00F33F55">
        <w:t>owiedzialności przedsiębiorstwa</w:t>
      </w:r>
      <w:r w:rsidRPr="000A44BD">
        <w:t xml:space="preserve"> </w:t>
      </w:r>
    </w:p>
    <w:p w:rsidR="000D3562" w:rsidRPr="00B35CC0" w:rsidRDefault="00940B12" w:rsidP="0072398D">
      <w:pPr>
        <w:pStyle w:val="Akapitzlist"/>
        <w:numPr>
          <w:ilvl w:val="0"/>
          <w:numId w:val="5"/>
        </w:numPr>
        <w:shd w:val="clear" w:color="auto" w:fill="FFFFFF"/>
        <w:spacing w:after="0" w:line="360" w:lineRule="auto"/>
        <w:ind w:left="0"/>
        <w:rPr>
          <w:rFonts w:eastAsia="Times New Roman"/>
          <w:bCs/>
          <w:caps/>
          <w:color w:val="auto"/>
          <w:lang w:eastAsia="pl-PL"/>
        </w:rPr>
      </w:pPr>
      <w:r>
        <w:rPr>
          <w:rFonts w:eastAsia="Times New Roman"/>
          <w:color w:val="auto"/>
          <w:lang w:eastAsia="pl-PL"/>
        </w:rPr>
        <w:t>Istota</w:t>
      </w:r>
      <w:r w:rsidR="000375E9">
        <w:rPr>
          <w:rFonts w:eastAsia="Times New Roman"/>
          <w:color w:val="auto"/>
          <w:lang w:eastAsia="pl-PL"/>
        </w:rPr>
        <w:t xml:space="preserve"> </w:t>
      </w:r>
      <w:proofErr w:type="spellStart"/>
      <w:r w:rsidR="000375E9">
        <w:rPr>
          <w:rFonts w:eastAsia="Times New Roman"/>
          <w:color w:val="auto"/>
          <w:lang w:eastAsia="pl-PL"/>
        </w:rPr>
        <w:t>benchmarkin</w:t>
      </w:r>
      <w:r w:rsidR="000D3562" w:rsidRPr="00B35CC0">
        <w:rPr>
          <w:rFonts w:eastAsia="Times New Roman"/>
          <w:color w:val="auto"/>
          <w:lang w:eastAsia="pl-PL"/>
        </w:rPr>
        <w:t>gu</w:t>
      </w:r>
      <w:proofErr w:type="spellEnd"/>
    </w:p>
    <w:p w:rsidR="000D3562" w:rsidRPr="000A44BD" w:rsidRDefault="00F33F55" w:rsidP="0072398D">
      <w:pPr>
        <w:numPr>
          <w:ilvl w:val="0"/>
          <w:numId w:val="5"/>
        </w:numPr>
        <w:spacing w:after="0" w:line="360" w:lineRule="auto"/>
        <w:ind w:left="0"/>
        <w:rPr>
          <w:rFonts w:eastAsia="Times New Roman"/>
          <w:bCs/>
          <w:caps/>
          <w:color w:val="222222"/>
          <w:lang w:eastAsia="pl-PL"/>
        </w:rPr>
      </w:pPr>
      <w:r>
        <w:rPr>
          <w:rFonts w:eastAsia="Times New Roman"/>
          <w:color w:val="222222"/>
          <w:lang w:eastAsia="pl-PL"/>
        </w:rPr>
        <w:t>Patologie w życiu gospodarczym</w:t>
      </w:r>
      <w:r w:rsidR="000D3562" w:rsidRPr="000A44BD">
        <w:rPr>
          <w:rFonts w:eastAsia="Times New Roman"/>
          <w:color w:val="222222"/>
          <w:lang w:eastAsia="pl-PL"/>
        </w:rPr>
        <w:t xml:space="preserve"> </w:t>
      </w:r>
    </w:p>
    <w:p w:rsidR="00D1007E" w:rsidRDefault="00F33F55" w:rsidP="00D1007E">
      <w:pPr>
        <w:numPr>
          <w:ilvl w:val="0"/>
          <w:numId w:val="5"/>
        </w:numPr>
        <w:spacing w:after="0" w:line="360" w:lineRule="auto"/>
        <w:ind w:left="0"/>
        <w:rPr>
          <w:rFonts w:eastAsia="Times New Roman"/>
          <w:bCs/>
          <w:caps/>
          <w:color w:val="000000" w:themeColor="text1"/>
          <w:lang w:eastAsia="pl-PL"/>
        </w:rPr>
      </w:pPr>
      <w:r w:rsidRPr="00860523">
        <w:rPr>
          <w:rFonts w:eastAsia="Times New Roman"/>
          <w:color w:val="000000" w:themeColor="text1"/>
          <w:lang w:eastAsia="pl-PL"/>
        </w:rPr>
        <w:t xml:space="preserve"> Główne cele negocjacji</w:t>
      </w:r>
      <w:r w:rsidR="000D3562" w:rsidRPr="00860523">
        <w:rPr>
          <w:rFonts w:eastAsia="Times New Roman"/>
          <w:color w:val="000000" w:themeColor="text1"/>
          <w:lang w:eastAsia="pl-PL"/>
        </w:rPr>
        <w:t xml:space="preserve"> </w:t>
      </w:r>
    </w:p>
    <w:p w:rsidR="000D3562" w:rsidRPr="00D1007E" w:rsidRDefault="00860523" w:rsidP="00D1007E">
      <w:pPr>
        <w:numPr>
          <w:ilvl w:val="0"/>
          <w:numId w:val="5"/>
        </w:numPr>
        <w:spacing w:after="0" w:line="360" w:lineRule="auto"/>
        <w:ind w:left="0"/>
        <w:rPr>
          <w:rFonts w:eastAsia="Times New Roman"/>
          <w:bCs/>
          <w:caps/>
          <w:color w:val="000000" w:themeColor="text1"/>
          <w:lang w:eastAsia="pl-PL"/>
        </w:rPr>
      </w:pPr>
      <w:r w:rsidRPr="00D1007E">
        <w:rPr>
          <w:rFonts w:eastAsia="Times New Roman"/>
          <w:color w:val="000000" w:themeColor="text1"/>
          <w:lang w:eastAsia="pl-PL"/>
        </w:rPr>
        <w:t>Foresight strategiczny</w:t>
      </w:r>
    </w:p>
    <w:p w:rsidR="000D3562" w:rsidRPr="00860523" w:rsidRDefault="00F33F55" w:rsidP="0072398D">
      <w:pPr>
        <w:numPr>
          <w:ilvl w:val="0"/>
          <w:numId w:val="5"/>
        </w:numPr>
        <w:spacing w:after="0" w:line="360" w:lineRule="auto"/>
        <w:ind w:left="0"/>
        <w:rPr>
          <w:rFonts w:eastAsia="Times New Roman"/>
          <w:bCs/>
          <w:caps/>
          <w:color w:val="000000" w:themeColor="text1"/>
          <w:lang w:eastAsia="pl-PL"/>
        </w:rPr>
      </w:pPr>
      <w:r w:rsidRPr="00860523">
        <w:rPr>
          <w:rFonts w:eastAsia="Times New Roman"/>
          <w:color w:val="000000" w:themeColor="text1"/>
          <w:lang w:eastAsia="pl-PL"/>
        </w:rPr>
        <w:t>Istota i etapy procesu negocjacji</w:t>
      </w:r>
    </w:p>
    <w:p w:rsidR="000D3562" w:rsidRPr="000A44BD" w:rsidRDefault="00F33F55" w:rsidP="0072398D">
      <w:pPr>
        <w:numPr>
          <w:ilvl w:val="0"/>
          <w:numId w:val="5"/>
        </w:numPr>
        <w:spacing w:after="0" w:line="360" w:lineRule="auto"/>
        <w:ind w:left="0"/>
        <w:rPr>
          <w:rFonts w:eastAsia="Times New Roman"/>
          <w:bCs/>
          <w:caps/>
          <w:color w:val="222222"/>
          <w:lang w:eastAsia="pl-PL"/>
        </w:rPr>
      </w:pPr>
      <w:r>
        <w:rPr>
          <w:rFonts w:eastAsia="Times New Roman"/>
          <w:color w:val="222222"/>
          <w:lang w:eastAsia="pl-PL"/>
        </w:rPr>
        <w:t xml:space="preserve"> I</w:t>
      </w:r>
      <w:r w:rsidR="000D3562" w:rsidRPr="000A44BD">
        <w:rPr>
          <w:rFonts w:eastAsia="Times New Roman"/>
          <w:color w:val="222222"/>
          <w:lang w:eastAsia="pl-PL"/>
        </w:rPr>
        <w:t>nteresariusze w koncepcji społecznej odpowiedzialności przedsiębiorstw</w:t>
      </w:r>
    </w:p>
    <w:p w:rsidR="000D3562" w:rsidRPr="00DB772E" w:rsidRDefault="00DB772E" w:rsidP="0072398D">
      <w:pPr>
        <w:pStyle w:val="Default"/>
        <w:numPr>
          <w:ilvl w:val="0"/>
          <w:numId w:val="5"/>
        </w:numPr>
        <w:spacing w:line="360" w:lineRule="auto"/>
        <w:ind w:left="0"/>
        <w:rPr>
          <w:color w:val="FF0000"/>
        </w:rPr>
      </w:pPr>
      <w:r w:rsidRPr="00DB772E">
        <w:rPr>
          <w:color w:val="000000" w:themeColor="text1"/>
        </w:rPr>
        <w:t>Funkcje i cechy lidera</w:t>
      </w:r>
      <w:r>
        <w:rPr>
          <w:color w:val="FF0000"/>
        </w:rPr>
        <w:t xml:space="preserve"> </w:t>
      </w:r>
    </w:p>
    <w:p w:rsidR="000D3562" w:rsidRPr="000A44BD" w:rsidRDefault="000D3562" w:rsidP="0072398D">
      <w:pPr>
        <w:numPr>
          <w:ilvl w:val="0"/>
          <w:numId w:val="5"/>
        </w:numPr>
        <w:spacing w:after="0" w:line="360" w:lineRule="auto"/>
        <w:ind w:left="0"/>
        <w:rPr>
          <w:rFonts w:eastAsia="Times New Roman"/>
          <w:bCs/>
          <w:caps/>
          <w:color w:val="222222"/>
          <w:lang w:eastAsia="pl-PL"/>
        </w:rPr>
      </w:pPr>
      <w:r w:rsidRPr="000A44BD">
        <w:rPr>
          <w:rFonts w:eastAsia="Times New Roman"/>
          <w:color w:val="222222"/>
          <w:lang w:eastAsia="pl-PL"/>
        </w:rPr>
        <w:t>Metody i narzędzia wdrażania strategii</w:t>
      </w:r>
    </w:p>
    <w:p w:rsidR="000D3562" w:rsidRDefault="00D1007E" w:rsidP="0072398D">
      <w:pPr>
        <w:pStyle w:val="Default"/>
        <w:numPr>
          <w:ilvl w:val="0"/>
          <w:numId w:val="5"/>
        </w:numPr>
        <w:spacing w:line="360" w:lineRule="auto"/>
        <w:ind w:left="0"/>
      </w:pPr>
      <w:r>
        <w:t xml:space="preserve">Metody oraz </w:t>
      </w:r>
      <w:r w:rsidR="000D3562" w:rsidRPr="000A44BD">
        <w:t>n</w:t>
      </w:r>
      <w:r>
        <w:t>arzędzia zarządzania ukierunkowane</w:t>
      </w:r>
      <w:r w:rsidR="000D3562" w:rsidRPr="000A44BD">
        <w:t xml:space="preserve"> na ciągle doskonaleni</w:t>
      </w:r>
      <w:r w:rsidR="00F33F55">
        <w:t>e</w:t>
      </w:r>
      <w:r w:rsidR="000D3562" w:rsidRPr="000A44BD">
        <w:t xml:space="preserve"> </w:t>
      </w:r>
    </w:p>
    <w:p w:rsidR="000D3562" w:rsidRPr="000A44BD" w:rsidRDefault="000D3562" w:rsidP="0072398D">
      <w:pPr>
        <w:pStyle w:val="Default"/>
        <w:numPr>
          <w:ilvl w:val="0"/>
          <w:numId w:val="5"/>
        </w:numPr>
        <w:spacing w:line="360" w:lineRule="auto"/>
        <w:ind w:left="0"/>
      </w:pPr>
      <w:r w:rsidRPr="000A44BD">
        <w:t>Metody ilościowe a metody jakościowe w badaniach naukowych z zakresu zarządzania</w:t>
      </w:r>
      <w:r w:rsidR="00F33F55">
        <w:t>: istota i różnice między nimi</w:t>
      </w:r>
    </w:p>
    <w:p w:rsidR="000D3562" w:rsidRPr="000A44BD" w:rsidRDefault="00940B12" w:rsidP="0072398D">
      <w:pPr>
        <w:numPr>
          <w:ilvl w:val="0"/>
          <w:numId w:val="5"/>
        </w:numPr>
        <w:spacing w:after="0" w:line="360" w:lineRule="auto"/>
        <w:ind w:left="0"/>
        <w:rPr>
          <w:rFonts w:eastAsia="Times New Roman"/>
          <w:bCs/>
          <w:caps/>
          <w:color w:val="222222"/>
          <w:lang w:eastAsia="pl-PL"/>
        </w:rPr>
      </w:pPr>
      <w:r>
        <w:rPr>
          <w:rFonts w:eastAsia="Times New Roman"/>
          <w:color w:val="222222"/>
          <w:lang w:eastAsia="pl-PL"/>
        </w:rPr>
        <w:t>Produkt Światowy Brutto</w:t>
      </w:r>
      <w:r w:rsidR="000D3562" w:rsidRPr="000A44BD">
        <w:rPr>
          <w:rFonts w:eastAsia="Times New Roman"/>
          <w:color w:val="222222"/>
          <w:lang w:eastAsia="pl-PL"/>
        </w:rPr>
        <w:t xml:space="preserve"> </w:t>
      </w:r>
    </w:p>
    <w:p w:rsidR="000D3562" w:rsidRDefault="000D3562" w:rsidP="0072398D">
      <w:pPr>
        <w:pStyle w:val="Default"/>
        <w:numPr>
          <w:ilvl w:val="0"/>
          <w:numId w:val="5"/>
        </w:numPr>
        <w:spacing w:line="360" w:lineRule="auto"/>
        <w:ind w:left="0"/>
      </w:pPr>
      <w:r w:rsidRPr="000A44BD">
        <w:t>Niestandardowe formy zatrudnienia: istota i uwarunkowania zastosowań</w:t>
      </w:r>
    </w:p>
    <w:p w:rsidR="000D3562" w:rsidRPr="000A44BD" w:rsidRDefault="00F33F55" w:rsidP="0072398D">
      <w:pPr>
        <w:pStyle w:val="Default"/>
        <w:numPr>
          <w:ilvl w:val="0"/>
          <w:numId w:val="5"/>
        </w:numPr>
        <w:spacing w:line="360" w:lineRule="auto"/>
        <w:ind w:left="0"/>
      </w:pPr>
      <w:r>
        <w:t xml:space="preserve"> F</w:t>
      </w:r>
      <w:r w:rsidR="000D3562" w:rsidRPr="000A44BD">
        <w:t>unkcje i rodzaje kanałów dystrybuc</w:t>
      </w:r>
      <w:r>
        <w:t>ji w marketingu międzynarodowym</w:t>
      </w:r>
      <w:r w:rsidR="000D3562" w:rsidRPr="000A44BD">
        <w:t xml:space="preserve"> </w:t>
      </w:r>
    </w:p>
    <w:p w:rsidR="00F33F55" w:rsidRDefault="00D6053D" w:rsidP="00F33F55">
      <w:pPr>
        <w:numPr>
          <w:ilvl w:val="0"/>
          <w:numId w:val="5"/>
        </w:numPr>
        <w:spacing w:after="0" w:line="360" w:lineRule="auto"/>
        <w:ind w:left="0"/>
        <w:rPr>
          <w:rFonts w:eastAsia="Times New Roman"/>
          <w:color w:val="222222"/>
          <w:lang w:eastAsia="pl-PL"/>
        </w:rPr>
      </w:pPr>
      <w:r>
        <w:rPr>
          <w:rFonts w:eastAsia="Times New Roman"/>
          <w:color w:val="222222"/>
          <w:lang w:eastAsia="pl-PL"/>
        </w:rPr>
        <w:t xml:space="preserve"> Produkt Krajowy</w:t>
      </w:r>
      <w:r w:rsidR="00F33F55">
        <w:rPr>
          <w:rFonts w:eastAsia="Times New Roman"/>
          <w:color w:val="222222"/>
          <w:lang w:eastAsia="pl-PL"/>
        </w:rPr>
        <w:t xml:space="preserve"> Brutto</w:t>
      </w:r>
      <w:r>
        <w:rPr>
          <w:rFonts w:eastAsia="Times New Roman"/>
          <w:color w:val="222222"/>
          <w:lang w:eastAsia="pl-PL"/>
        </w:rPr>
        <w:t xml:space="preserve"> a Produkt Narodowy Brutto</w:t>
      </w:r>
    </w:p>
    <w:p w:rsidR="000D3562" w:rsidRPr="001A50ED" w:rsidRDefault="001A50ED" w:rsidP="00F33F55">
      <w:pPr>
        <w:numPr>
          <w:ilvl w:val="0"/>
          <w:numId w:val="5"/>
        </w:numPr>
        <w:spacing w:after="0" w:line="360" w:lineRule="auto"/>
        <w:ind w:left="0"/>
        <w:rPr>
          <w:rFonts w:eastAsia="Times New Roman"/>
          <w:color w:val="000000" w:themeColor="text1"/>
          <w:lang w:eastAsia="pl-PL"/>
        </w:rPr>
      </w:pPr>
      <w:r w:rsidRPr="001A50ED">
        <w:rPr>
          <w:rFonts w:eastAsia="Times New Roman"/>
          <w:color w:val="000000" w:themeColor="text1"/>
          <w:lang w:eastAsia="pl-PL"/>
        </w:rPr>
        <w:t>Zarządzanie międzykulturowe</w:t>
      </w:r>
    </w:p>
    <w:p w:rsidR="000D3562" w:rsidRPr="00B35CC0" w:rsidRDefault="001F76C8" w:rsidP="0072398D">
      <w:pPr>
        <w:pStyle w:val="Akapitzlist"/>
        <w:numPr>
          <w:ilvl w:val="0"/>
          <w:numId w:val="5"/>
        </w:numPr>
        <w:shd w:val="clear" w:color="auto" w:fill="FFFFFF"/>
        <w:spacing w:after="0" w:line="360" w:lineRule="auto"/>
        <w:ind w:left="0"/>
        <w:rPr>
          <w:rFonts w:eastAsia="Times New Roman"/>
          <w:bCs/>
          <w:caps/>
          <w:color w:val="auto"/>
          <w:lang w:eastAsia="pl-PL"/>
        </w:rPr>
      </w:pPr>
      <w:r>
        <w:rPr>
          <w:rFonts w:eastAsia="Times New Roman"/>
          <w:color w:val="auto"/>
          <w:lang w:eastAsia="pl-PL"/>
        </w:rPr>
        <w:t>Rodzaje organizacji</w:t>
      </w:r>
    </w:p>
    <w:p w:rsidR="000D3562" w:rsidRPr="000A44BD" w:rsidRDefault="000D3562" w:rsidP="0072398D">
      <w:pPr>
        <w:pStyle w:val="Default"/>
        <w:numPr>
          <w:ilvl w:val="0"/>
          <w:numId w:val="5"/>
        </w:numPr>
        <w:spacing w:line="360" w:lineRule="auto"/>
        <w:ind w:left="0"/>
      </w:pPr>
      <w:r w:rsidRPr="000A44BD">
        <w:t>Orientacja na procesy we współcz</w:t>
      </w:r>
      <w:r w:rsidR="00F33F55">
        <w:t>esnych koncepcjach zarządzania</w:t>
      </w:r>
    </w:p>
    <w:p w:rsidR="000D3562" w:rsidRDefault="000D3562" w:rsidP="0072398D">
      <w:pPr>
        <w:pStyle w:val="Default"/>
        <w:numPr>
          <w:ilvl w:val="0"/>
          <w:numId w:val="5"/>
        </w:numPr>
        <w:spacing w:line="360" w:lineRule="auto"/>
        <w:ind w:left="0"/>
      </w:pPr>
      <w:r w:rsidRPr="000A44BD">
        <w:t>Outsour</w:t>
      </w:r>
      <w:r w:rsidR="00F33F55">
        <w:t>cing i warunki jego stosowania</w:t>
      </w:r>
    </w:p>
    <w:p w:rsidR="000D3562" w:rsidRPr="00E8108B" w:rsidRDefault="00940B12" w:rsidP="0072398D">
      <w:pPr>
        <w:pStyle w:val="Default"/>
        <w:numPr>
          <w:ilvl w:val="0"/>
          <w:numId w:val="5"/>
        </w:numPr>
        <w:spacing w:line="360" w:lineRule="auto"/>
        <w:ind w:left="0"/>
        <w:rPr>
          <w:color w:val="000000" w:themeColor="text1"/>
        </w:rPr>
      </w:pPr>
      <w:r>
        <w:rPr>
          <w:color w:val="000000" w:themeColor="text1"/>
        </w:rPr>
        <w:t>Istota zarządzania zmianą</w:t>
      </w:r>
    </w:p>
    <w:p w:rsidR="000D3562" w:rsidRPr="000A44BD" w:rsidRDefault="000D3562" w:rsidP="0072398D">
      <w:pPr>
        <w:numPr>
          <w:ilvl w:val="0"/>
          <w:numId w:val="5"/>
        </w:numPr>
        <w:spacing w:after="0" w:line="360" w:lineRule="auto"/>
        <w:ind w:left="0"/>
        <w:rPr>
          <w:rFonts w:eastAsia="Times New Roman"/>
          <w:bCs/>
          <w:caps/>
          <w:color w:val="222222"/>
          <w:lang w:eastAsia="pl-PL"/>
        </w:rPr>
      </w:pPr>
      <w:r w:rsidRPr="000A44BD">
        <w:rPr>
          <w:rFonts w:eastAsia="Times New Roman"/>
          <w:color w:val="222222"/>
          <w:lang w:eastAsia="pl-PL"/>
        </w:rPr>
        <w:lastRenderedPageBreak/>
        <w:t xml:space="preserve"> </w:t>
      </w:r>
      <w:r w:rsidR="00E8108B">
        <w:rPr>
          <w:rFonts w:eastAsia="Times New Roman"/>
          <w:color w:val="222222"/>
          <w:lang w:eastAsia="pl-PL"/>
        </w:rPr>
        <w:t>O</w:t>
      </w:r>
      <w:r w:rsidR="00FE1BD3">
        <w:rPr>
          <w:rFonts w:eastAsia="Times New Roman"/>
          <w:color w:val="222222"/>
          <w:lang w:eastAsia="pl-PL"/>
        </w:rPr>
        <w:t>toczenie organizacji</w:t>
      </w:r>
    </w:p>
    <w:p w:rsidR="000D3562" w:rsidRPr="000A44BD" w:rsidRDefault="000D3562" w:rsidP="0072398D">
      <w:pPr>
        <w:pStyle w:val="Default"/>
        <w:numPr>
          <w:ilvl w:val="0"/>
          <w:numId w:val="5"/>
        </w:numPr>
        <w:spacing w:line="360" w:lineRule="auto"/>
        <w:ind w:left="0"/>
      </w:pPr>
      <w:r w:rsidRPr="000A44BD">
        <w:t>Pojęcie i klasyfikacja kosztów dzi</w:t>
      </w:r>
      <w:r w:rsidR="00F33F55">
        <w:t>ałalności przedsiębiorstwa</w:t>
      </w:r>
    </w:p>
    <w:p w:rsidR="000D3562" w:rsidRPr="000A44BD" w:rsidRDefault="000D3562" w:rsidP="0072398D">
      <w:pPr>
        <w:numPr>
          <w:ilvl w:val="0"/>
          <w:numId w:val="5"/>
        </w:numPr>
        <w:spacing w:after="0" w:line="360" w:lineRule="auto"/>
        <w:ind w:left="0"/>
        <w:rPr>
          <w:rFonts w:eastAsia="Times New Roman"/>
          <w:bCs/>
          <w:caps/>
          <w:color w:val="222222"/>
          <w:lang w:eastAsia="pl-PL"/>
        </w:rPr>
      </w:pPr>
      <w:r w:rsidRPr="000A44BD">
        <w:rPr>
          <w:rFonts w:eastAsia="Times New Roman"/>
          <w:color w:val="222222"/>
          <w:lang w:eastAsia="pl-PL"/>
        </w:rPr>
        <w:t>Pojęcie i znac</w:t>
      </w:r>
      <w:r w:rsidR="00F33F55">
        <w:rPr>
          <w:rFonts w:eastAsia="Times New Roman"/>
          <w:color w:val="222222"/>
          <w:lang w:eastAsia="pl-PL"/>
        </w:rPr>
        <w:t>zenie misji w przedsiębiorstwie</w:t>
      </w:r>
      <w:r w:rsidRPr="000A44BD">
        <w:rPr>
          <w:rFonts w:eastAsia="Times New Roman"/>
          <w:color w:val="222222"/>
          <w:lang w:eastAsia="pl-PL"/>
        </w:rPr>
        <w:t xml:space="preserve"> </w:t>
      </w:r>
    </w:p>
    <w:p w:rsidR="000D3562" w:rsidRPr="000A44BD" w:rsidRDefault="000D3562" w:rsidP="0072398D">
      <w:pPr>
        <w:numPr>
          <w:ilvl w:val="0"/>
          <w:numId w:val="5"/>
        </w:numPr>
        <w:spacing w:after="0" w:line="360" w:lineRule="auto"/>
        <w:ind w:left="0"/>
        <w:rPr>
          <w:rFonts w:eastAsia="Times New Roman"/>
          <w:bCs/>
          <w:caps/>
          <w:color w:val="222222"/>
          <w:lang w:eastAsia="pl-PL"/>
        </w:rPr>
      </w:pPr>
      <w:r w:rsidRPr="000A44BD">
        <w:rPr>
          <w:rFonts w:eastAsia="Times New Roman"/>
          <w:color w:val="222222"/>
          <w:lang w:eastAsia="pl-PL"/>
        </w:rPr>
        <w:t xml:space="preserve"> </w:t>
      </w:r>
      <w:r w:rsidR="00F33F55">
        <w:rPr>
          <w:rFonts w:eastAsia="Times New Roman"/>
          <w:color w:val="222222"/>
          <w:lang w:eastAsia="pl-PL"/>
        </w:rPr>
        <w:t>Spółka osobowa a spółka kapitałowa</w:t>
      </w:r>
      <w:r w:rsidRPr="000A44BD">
        <w:rPr>
          <w:rFonts w:eastAsia="Times New Roman"/>
          <w:color w:val="222222"/>
          <w:lang w:eastAsia="pl-PL"/>
        </w:rPr>
        <w:t xml:space="preserve"> </w:t>
      </w:r>
    </w:p>
    <w:p w:rsidR="000D3562" w:rsidRDefault="00F33F55" w:rsidP="0072398D">
      <w:pPr>
        <w:pStyle w:val="Default"/>
        <w:numPr>
          <w:ilvl w:val="0"/>
          <w:numId w:val="5"/>
        </w:numPr>
        <w:spacing w:line="360" w:lineRule="auto"/>
        <w:ind w:left="0"/>
      </w:pPr>
      <w:r>
        <w:t>Pożądane cechy strategii</w:t>
      </w:r>
      <w:r w:rsidR="000D3562" w:rsidRPr="000A44BD">
        <w:t xml:space="preserve"> </w:t>
      </w:r>
    </w:p>
    <w:p w:rsidR="000D3562" w:rsidRPr="000A44BD" w:rsidRDefault="000D3562" w:rsidP="0072398D">
      <w:pPr>
        <w:pStyle w:val="Default"/>
        <w:numPr>
          <w:ilvl w:val="0"/>
          <w:numId w:val="5"/>
        </w:numPr>
        <w:spacing w:line="360" w:lineRule="auto"/>
        <w:ind w:left="0"/>
      </w:pPr>
      <w:r w:rsidRPr="000A44BD">
        <w:t>Procesy logistyczne a procedur</w:t>
      </w:r>
      <w:r w:rsidR="00F33F55">
        <w:t>y logistyczne: istota i różnice</w:t>
      </w:r>
      <w:r w:rsidRPr="000A44BD">
        <w:t xml:space="preserve"> </w:t>
      </w:r>
    </w:p>
    <w:p w:rsidR="000D3562" w:rsidRPr="000A44BD" w:rsidRDefault="000D3562" w:rsidP="0072398D">
      <w:pPr>
        <w:pStyle w:val="Default"/>
        <w:numPr>
          <w:ilvl w:val="0"/>
          <w:numId w:val="5"/>
        </w:numPr>
        <w:spacing w:line="360" w:lineRule="auto"/>
        <w:ind w:left="0"/>
      </w:pPr>
      <w:r w:rsidRPr="000A44BD">
        <w:t>Przyczyny, przebieg i skutki zjawiska mody w imple</w:t>
      </w:r>
      <w:r w:rsidR="00F33F55">
        <w:t>mentacji koncepcji zarządzania</w:t>
      </w:r>
    </w:p>
    <w:p w:rsidR="000D3562" w:rsidRPr="000A44BD" w:rsidRDefault="000D3562" w:rsidP="0072398D">
      <w:pPr>
        <w:numPr>
          <w:ilvl w:val="0"/>
          <w:numId w:val="5"/>
        </w:numPr>
        <w:spacing w:after="0" w:line="360" w:lineRule="auto"/>
        <w:ind w:left="0"/>
        <w:rPr>
          <w:rFonts w:eastAsia="Times New Roman"/>
          <w:bCs/>
          <w:caps/>
          <w:color w:val="222222"/>
          <w:lang w:eastAsia="pl-PL"/>
        </w:rPr>
      </w:pPr>
      <w:r w:rsidRPr="000A44BD">
        <w:rPr>
          <w:rFonts w:eastAsia="Times New Roman"/>
          <w:color w:val="222222"/>
          <w:lang w:eastAsia="pl-PL"/>
        </w:rPr>
        <w:t>Rodzaje strategii rozwoju przedsiębiorstw</w:t>
      </w:r>
    </w:p>
    <w:p w:rsidR="000D3562" w:rsidRPr="000A44BD" w:rsidRDefault="000D3562" w:rsidP="0072398D">
      <w:pPr>
        <w:pStyle w:val="Default"/>
        <w:numPr>
          <w:ilvl w:val="0"/>
          <w:numId w:val="5"/>
        </w:numPr>
        <w:spacing w:line="360" w:lineRule="auto"/>
        <w:ind w:left="0"/>
      </w:pPr>
      <w:r w:rsidRPr="00FF5972">
        <w:t>Rola baz danych o klientach w systemie informacji marketingowej</w:t>
      </w:r>
      <w:r w:rsidRPr="000A44BD">
        <w:t xml:space="preserve"> </w:t>
      </w:r>
    </w:p>
    <w:p w:rsidR="000D3562" w:rsidRDefault="000D3562" w:rsidP="0072398D">
      <w:pPr>
        <w:pStyle w:val="Default"/>
        <w:numPr>
          <w:ilvl w:val="0"/>
          <w:numId w:val="5"/>
        </w:numPr>
        <w:spacing w:line="360" w:lineRule="auto"/>
        <w:ind w:left="0"/>
      </w:pPr>
      <w:r w:rsidRPr="000A44BD">
        <w:t xml:space="preserve">Rola rachunkowości zarządczej w systemie </w:t>
      </w:r>
      <w:r w:rsidR="00F33F55">
        <w:t>informacyjnym przedsiębiorstwa</w:t>
      </w:r>
    </w:p>
    <w:p w:rsidR="000D3562" w:rsidRPr="000A44BD" w:rsidRDefault="000D3562" w:rsidP="0072398D">
      <w:pPr>
        <w:numPr>
          <w:ilvl w:val="0"/>
          <w:numId w:val="5"/>
        </w:numPr>
        <w:spacing w:after="0" w:line="360" w:lineRule="auto"/>
        <w:ind w:left="0"/>
        <w:rPr>
          <w:rFonts w:eastAsia="Times New Roman"/>
          <w:bCs/>
          <w:caps/>
          <w:color w:val="222222"/>
          <w:lang w:eastAsia="pl-PL"/>
        </w:rPr>
      </w:pPr>
      <w:r w:rsidRPr="000A44BD">
        <w:rPr>
          <w:rFonts w:eastAsia="Times New Roman"/>
          <w:color w:val="222222"/>
          <w:lang w:eastAsia="pl-PL"/>
        </w:rPr>
        <w:t>Rola strategii rozwoju we współczesnym przedsiębiorstwie</w:t>
      </w:r>
    </w:p>
    <w:p w:rsidR="000D3562" w:rsidRPr="000D3562" w:rsidRDefault="00F33F55" w:rsidP="0072398D">
      <w:pPr>
        <w:numPr>
          <w:ilvl w:val="0"/>
          <w:numId w:val="5"/>
        </w:numPr>
        <w:spacing w:after="0" w:line="360" w:lineRule="auto"/>
        <w:ind w:left="0"/>
        <w:rPr>
          <w:color w:val="auto"/>
        </w:rPr>
      </w:pPr>
      <w:r>
        <w:rPr>
          <w:color w:val="auto"/>
        </w:rPr>
        <w:t>Struktura i funkcje biznesplanu</w:t>
      </w:r>
    </w:p>
    <w:p w:rsidR="000D3562" w:rsidRDefault="000D3562" w:rsidP="0072398D">
      <w:pPr>
        <w:pStyle w:val="Default"/>
        <w:numPr>
          <w:ilvl w:val="0"/>
          <w:numId w:val="5"/>
        </w:numPr>
        <w:spacing w:line="360" w:lineRule="auto"/>
        <w:ind w:left="0"/>
      </w:pPr>
      <w:r w:rsidRPr="00FF5972">
        <w:t>Struktura systemów informacji marketingowej: ujęcie funkcyjne i przedmiotowe</w:t>
      </w:r>
    </w:p>
    <w:p w:rsidR="000D3562" w:rsidRPr="000A44BD" w:rsidRDefault="000D3562" w:rsidP="0072398D">
      <w:pPr>
        <w:numPr>
          <w:ilvl w:val="0"/>
          <w:numId w:val="5"/>
        </w:numPr>
        <w:spacing w:after="0" w:line="360" w:lineRule="auto"/>
        <w:ind w:left="0"/>
        <w:rPr>
          <w:rFonts w:eastAsia="Times New Roman"/>
          <w:bCs/>
          <w:caps/>
          <w:color w:val="222222"/>
          <w:lang w:eastAsia="pl-PL"/>
        </w:rPr>
      </w:pPr>
      <w:r w:rsidRPr="000A44BD">
        <w:rPr>
          <w:rFonts w:eastAsia="Times New Roman"/>
          <w:color w:val="222222"/>
          <w:lang w:eastAsia="pl-PL"/>
        </w:rPr>
        <w:t>Sytuacja prawna komandytariusza w spółce komandytowej</w:t>
      </w:r>
    </w:p>
    <w:p w:rsidR="003F673B" w:rsidRPr="003F673B" w:rsidRDefault="00182B10" w:rsidP="003F673B">
      <w:pPr>
        <w:numPr>
          <w:ilvl w:val="0"/>
          <w:numId w:val="5"/>
        </w:numPr>
        <w:spacing w:after="0" w:line="360" w:lineRule="auto"/>
        <w:ind w:left="0"/>
        <w:rPr>
          <w:rFonts w:eastAsia="Times New Roman"/>
          <w:bCs/>
          <w:caps/>
          <w:color w:val="222222"/>
          <w:lang w:eastAsia="pl-PL"/>
        </w:rPr>
      </w:pPr>
      <w:r>
        <w:rPr>
          <w:rFonts w:eastAsia="Times New Roman"/>
          <w:color w:val="222222"/>
          <w:lang w:eastAsia="pl-PL"/>
        </w:rPr>
        <w:t xml:space="preserve"> Controlling jako koncepcja zarządzania</w:t>
      </w:r>
      <w:r w:rsidR="000D3562" w:rsidRPr="000A44BD">
        <w:rPr>
          <w:rFonts w:eastAsia="Times New Roman"/>
          <w:color w:val="222222"/>
          <w:lang w:eastAsia="pl-PL"/>
        </w:rPr>
        <w:t xml:space="preserve"> </w:t>
      </w:r>
    </w:p>
    <w:p w:rsidR="000D3562" w:rsidRPr="003F673B" w:rsidRDefault="003F673B" w:rsidP="003F673B">
      <w:pPr>
        <w:numPr>
          <w:ilvl w:val="0"/>
          <w:numId w:val="5"/>
        </w:numPr>
        <w:spacing w:after="0" w:line="360" w:lineRule="auto"/>
        <w:ind w:left="0"/>
        <w:rPr>
          <w:rFonts w:eastAsia="Times New Roman"/>
          <w:bCs/>
          <w:caps/>
          <w:color w:val="222222"/>
          <w:lang w:eastAsia="pl-PL"/>
        </w:rPr>
      </w:pPr>
      <w:r w:rsidRPr="003F673B">
        <w:rPr>
          <w:rFonts w:eastAsia="Times New Roman"/>
          <w:color w:val="auto"/>
          <w:lang w:eastAsia="pl-PL"/>
        </w:rPr>
        <w:t>Funkcje zarządzania</w:t>
      </w:r>
    </w:p>
    <w:p w:rsidR="000D3562" w:rsidRPr="009D0A05" w:rsidRDefault="00182B10" w:rsidP="0072398D">
      <w:pPr>
        <w:numPr>
          <w:ilvl w:val="0"/>
          <w:numId w:val="5"/>
        </w:numPr>
        <w:spacing w:after="0" w:line="360" w:lineRule="auto"/>
        <w:ind w:left="0"/>
        <w:rPr>
          <w:rFonts w:eastAsia="Times New Roman"/>
          <w:bCs/>
          <w:caps/>
          <w:color w:val="000000" w:themeColor="text1"/>
          <w:lang w:eastAsia="pl-PL"/>
        </w:rPr>
      </w:pPr>
      <w:r w:rsidRPr="009D0A05">
        <w:rPr>
          <w:rFonts w:eastAsia="Times New Roman"/>
          <w:color w:val="000000" w:themeColor="text1"/>
          <w:lang w:eastAsia="pl-PL"/>
        </w:rPr>
        <w:t xml:space="preserve"> </w:t>
      </w:r>
      <w:r w:rsidR="009D0A05" w:rsidRPr="009D0A05">
        <w:rPr>
          <w:rFonts w:eastAsia="Times New Roman"/>
          <w:color w:val="000000" w:themeColor="text1"/>
          <w:lang w:eastAsia="pl-PL"/>
        </w:rPr>
        <w:t>Pojęcie etyki biznesu</w:t>
      </w:r>
    </w:p>
    <w:p w:rsidR="000D3562" w:rsidRPr="00DB772E" w:rsidRDefault="00DB772E" w:rsidP="0072398D">
      <w:pPr>
        <w:numPr>
          <w:ilvl w:val="0"/>
          <w:numId w:val="5"/>
        </w:numPr>
        <w:spacing w:after="0" w:line="360" w:lineRule="auto"/>
        <w:ind w:left="0"/>
        <w:rPr>
          <w:rFonts w:eastAsia="Times New Roman"/>
          <w:bCs/>
          <w:caps/>
          <w:color w:val="000000" w:themeColor="text1"/>
          <w:lang w:eastAsia="pl-PL"/>
        </w:rPr>
      </w:pPr>
      <w:r w:rsidRPr="00DB772E">
        <w:rPr>
          <w:rFonts w:eastAsia="Times New Roman"/>
          <w:color w:val="000000" w:themeColor="text1"/>
          <w:lang w:eastAsia="pl-PL"/>
        </w:rPr>
        <w:t>Znaczenie kodeksów etycznych organizacji</w:t>
      </w:r>
    </w:p>
    <w:p w:rsidR="000D3562" w:rsidRPr="000A44BD" w:rsidRDefault="000D3562" w:rsidP="0072398D">
      <w:pPr>
        <w:numPr>
          <w:ilvl w:val="0"/>
          <w:numId w:val="5"/>
        </w:numPr>
        <w:spacing w:after="0" w:line="360" w:lineRule="auto"/>
        <w:ind w:left="0"/>
        <w:rPr>
          <w:rFonts w:eastAsia="Times New Roman"/>
          <w:bCs/>
          <w:caps/>
          <w:color w:val="222222"/>
          <w:lang w:eastAsia="pl-PL"/>
        </w:rPr>
      </w:pPr>
      <w:r w:rsidRPr="000A44BD">
        <w:rPr>
          <w:rFonts w:eastAsia="Times New Roman"/>
          <w:color w:val="222222"/>
          <w:lang w:eastAsia="pl-PL"/>
        </w:rPr>
        <w:t>Zakres analizy strategicznej</w:t>
      </w:r>
    </w:p>
    <w:p w:rsidR="000D3562" w:rsidRDefault="000375E9" w:rsidP="0072398D">
      <w:pPr>
        <w:pStyle w:val="Default"/>
        <w:numPr>
          <w:ilvl w:val="0"/>
          <w:numId w:val="5"/>
        </w:numPr>
        <w:spacing w:line="360" w:lineRule="auto"/>
        <w:ind w:left="0"/>
      </w:pPr>
      <w:r>
        <w:t>Zalety i wady franczyzy</w:t>
      </w:r>
      <w:r w:rsidR="000D3562" w:rsidRPr="000A44BD">
        <w:t xml:space="preserve"> </w:t>
      </w:r>
    </w:p>
    <w:p w:rsidR="000D3562" w:rsidRDefault="000D3562" w:rsidP="0072398D">
      <w:pPr>
        <w:pStyle w:val="Default"/>
        <w:numPr>
          <w:ilvl w:val="0"/>
          <w:numId w:val="5"/>
        </w:numPr>
        <w:spacing w:line="360" w:lineRule="auto"/>
        <w:ind w:left="0"/>
      </w:pPr>
      <w:r w:rsidRPr="00FF5972">
        <w:t>Zalety i</w:t>
      </w:r>
      <w:r w:rsidR="000375E9">
        <w:t xml:space="preserve"> wady posiadania własnej firmy</w:t>
      </w:r>
    </w:p>
    <w:p w:rsidR="000D3562" w:rsidRPr="000F2B22" w:rsidRDefault="000D3562" w:rsidP="0072398D">
      <w:pPr>
        <w:numPr>
          <w:ilvl w:val="0"/>
          <w:numId w:val="5"/>
        </w:numPr>
        <w:spacing w:after="0" w:line="360" w:lineRule="auto"/>
        <w:ind w:left="0"/>
        <w:rPr>
          <w:rFonts w:eastAsia="Times New Roman"/>
          <w:bCs/>
          <w:caps/>
          <w:color w:val="222222"/>
          <w:lang w:eastAsia="pl-PL"/>
        </w:rPr>
      </w:pPr>
      <w:r w:rsidRPr="000A44BD">
        <w:rPr>
          <w:rFonts w:eastAsia="Times New Roman"/>
          <w:color w:val="222222"/>
          <w:lang w:eastAsia="pl-PL"/>
        </w:rPr>
        <w:t>Źródła przewagi konkurencyjnej</w:t>
      </w:r>
    </w:p>
    <w:p w:rsidR="00CE07E7" w:rsidRPr="00FF5972" w:rsidRDefault="00CE07E7" w:rsidP="00C9420A">
      <w:pPr>
        <w:pStyle w:val="Default"/>
        <w:spacing w:after="167"/>
      </w:pPr>
    </w:p>
    <w:p w:rsidR="00895507" w:rsidRPr="00895507" w:rsidRDefault="00895507" w:rsidP="000375E9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70C1"/>
          <w:u w:val="single"/>
        </w:rPr>
      </w:pPr>
      <w:r w:rsidRPr="00895507">
        <w:rPr>
          <w:b/>
          <w:color w:val="0070C1"/>
          <w:u w:val="single"/>
        </w:rPr>
        <w:t>P</w:t>
      </w:r>
      <w:r w:rsidR="000375E9" w:rsidRPr="00895507">
        <w:rPr>
          <w:b/>
          <w:color w:val="0070C1"/>
          <w:u w:val="single"/>
        </w:rPr>
        <w:t xml:space="preserve">ytania specjalnościowe </w:t>
      </w:r>
    </w:p>
    <w:p w:rsidR="00895507" w:rsidRDefault="00895507" w:rsidP="000375E9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70C1"/>
        </w:rPr>
      </w:pPr>
    </w:p>
    <w:p w:rsidR="00882802" w:rsidRPr="00BE7E41" w:rsidRDefault="00895507" w:rsidP="000375E9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70C1"/>
        </w:rPr>
      </w:pPr>
      <w:r>
        <w:rPr>
          <w:b/>
          <w:color w:val="0070C1"/>
        </w:rPr>
        <w:t>S</w:t>
      </w:r>
      <w:r w:rsidR="000375E9">
        <w:rPr>
          <w:b/>
          <w:color w:val="0070C1"/>
        </w:rPr>
        <w:t>pecjalność</w:t>
      </w:r>
      <w:r>
        <w:rPr>
          <w:b/>
          <w:color w:val="0070C1"/>
        </w:rPr>
        <w:t>:</w:t>
      </w:r>
      <w:r w:rsidR="000375E9">
        <w:rPr>
          <w:b/>
          <w:color w:val="0070C1"/>
        </w:rPr>
        <w:t xml:space="preserve"> </w:t>
      </w:r>
      <w:r w:rsidR="001A766D">
        <w:rPr>
          <w:b/>
          <w:color w:val="0070C1"/>
        </w:rPr>
        <w:t xml:space="preserve"> Z</w:t>
      </w:r>
      <w:r w:rsidR="000375E9">
        <w:rPr>
          <w:b/>
          <w:color w:val="0070C1"/>
        </w:rPr>
        <w:t xml:space="preserve">arządzanie </w:t>
      </w:r>
      <w:r w:rsidR="001A766D">
        <w:rPr>
          <w:b/>
          <w:color w:val="0070C1"/>
        </w:rPr>
        <w:t>Z</w:t>
      </w:r>
      <w:r w:rsidR="000375E9">
        <w:rPr>
          <w:b/>
          <w:color w:val="0070C1"/>
        </w:rPr>
        <w:t xml:space="preserve">asobami </w:t>
      </w:r>
      <w:r w:rsidR="001A766D">
        <w:rPr>
          <w:b/>
          <w:color w:val="0070C1"/>
        </w:rPr>
        <w:t>L</w:t>
      </w:r>
      <w:r w:rsidR="000375E9">
        <w:rPr>
          <w:b/>
          <w:color w:val="0070C1"/>
        </w:rPr>
        <w:t>udzkimi</w:t>
      </w:r>
    </w:p>
    <w:p w:rsidR="00882802" w:rsidRPr="001A766D" w:rsidRDefault="00882802" w:rsidP="001A766D">
      <w:pPr>
        <w:shd w:val="clear" w:color="auto" w:fill="FFFFFF"/>
        <w:spacing w:after="0" w:line="240" w:lineRule="auto"/>
        <w:rPr>
          <w:rFonts w:eastAsia="Times New Roman"/>
          <w:bCs/>
          <w:caps/>
          <w:color w:val="auto"/>
          <w:lang w:eastAsia="pl-PL"/>
        </w:rPr>
      </w:pPr>
    </w:p>
    <w:p w:rsidR="00882802" w:rsidRPr="00B35CC0" w:rsidRDefault="00882802" w:rsidP="00776A5F">
      <w:pPr>
        <w:pStyle w:val="Akapitzlist"/>
        <w:numPr>
          <w:ilvl w:val="0"/>
          <w:numId w:val="15"/>
        </w:numPr>
        <w:shd w:val="clear" w:color="auto" w:fill="FFFFFF"/>
        <w:spacing w:after="0" w:line="360" w:lineRule="auto"/>
        <w:ind w:left="357" w:hanging="357"/>
        <w:rPr>
          <w:rFonts w:eastAsia="Times New Roman"/>
          <w:bCs/>
          <w:caps/>
          <w:color w:val="auto"/>
          <w:lang w:eastAsia="pl-PL"/>
        </w:rPr>
      </w:pPr>
      <w:r w:rsidRPr="00B35CC0">
        <w:rPr>
          <w:rFonts w:eastAsia="Times New Roman"/>
          <w:color w:val="auto"/>
          <w:lang w:eastAsia="pl-PL"/>
        </w:rPr>
        <w:t>Analiza potrzeb szkoleniowych</w:t>
      </w:r>
    </w:p>
    <w:p w:rsidR="00882802" w:rsidRPr="00DB772E" w:rsidRDefault="00882802" w:rsidP="00776A5F">
      <w:pPr>
        <w:pStyle w:val="Akapitzlist"/>
        <w:numPr>
          <w:ilvl w:val="0"/>
          <w:numId w:val="15"/>
        </w:numPr>
        <w:shd w:val="clear" w:color="auto" w:fill="FFFFFF"/>
        <w:spacing w:after="0" w:line="360" w:lineRule="auto"/>
        <w:ind w:left="357" w:hanging="357"/>
        <w:rPr>
          <w:rFonts w:eastAsia="Times New Roman"/>
          <w:bCs/>
          <w:caps/>
          <w:color w:val="auto"/>
          <w:lang w:eastAsia="pl-PL"/>
        </w:rPr>
      </w:pPr>
      <w:r w:rsidRPr="00B35CC0">
        <w:rPr>
          <w:rFonts w:eastAsia="Times New Roman"/>
          <w:color w:val="auto"/>
          <w:lang w:eastAsia="pl-PL"/>
        </w:rPr>
        <w:t>Kap</w:t>
      </w:r>
      <w:r w:rsidR="000375E9">
        <w:rPr>
          <w:rFonts w:eastAsia="Times New Roman"/>
          <w:color w:val="auto"/>
          <w:lang w:eastAsia="pl-PL"/>
        </w:rPr>
        <w:t>itał ludzki i kapitał społeczny</w:t>
      </w:r>
      <w:r w:rsidRPr="00B35CC0">
        <w:rPr>
          <w:rFonts w:eastAsia="Times New Roman"/>
          <w:color w:val="auto"/>
          <w:lang w:eastAsia="pl-PL"/>
        </w:rPr>
        <w:t xml:space="preserve"> </w:t>
      </w:r>
    </w:p>
    <w:p w:rsidR="007909C8" w:rsidRPr="007909C8" w:rsidRDefault="00DB772E" w:rsidP="007909C8">
      <w:pPr>
        <w:pStyle w:val="Akapitzlist"/>
        <w:numPr>
          <w:ilvl w:val="0"/>
          <w:numId w:val="15"/>
        </w:numPr>
        <w:shd w:val="clear" w:color="auto" w:fill="FFFFFF"/>
        <w:spacing w:after="0" w:line="360" w:lineRule="auto"/>
        <w:ind w:left="357" w:hanging="357"/>
        <w:rPr>
          <w:rFonts w:eastAsia="Times New Roman"/>
          <w:bCs/>
          <w:caps/>
          <w:color w:val="000000" w:themeColor="text1"/>
          <w:lang w:eastAsia="pl-PL"/>
        </w:rPr>
      </w:pPr>
      <w:r w:rsidRPr="0064633B">
        <w:rPr>
          <w:i/>
          <w:color w:val="000000" w:themeColor="text1"/>
        </w:rPr>
        <w:t>Lean Management</w:t>
      </w:r>
      <w:r w:rsidRPr="00DB772E">
        <w:rPr>
          <w:color w:val="000000" w:themeColor="text1"/>
        </w:rPr>
        <w:t xml:space="preserve"> jako koncepcja zarządzania</w:t>
      </w:r>
    </w:p>
    <w:p w:rsidR="00882802" w:rsidRPr="007909C8" w:rsidRDefault="007909C8" w:rsidP="007909C8">
      <w:pPr>
        <w:pStyle w:val="Akapitzlist"/>
        <w:numPr>
          <w:ilvl w:val="0"/>
          <w:numId w:val="15"/>
        </w:numPr>
        <w:shd w:val="clear" w:color="auto" w:fill="FFFFFF"/>
        <w:spacing w:after="0" w:line="360" w:lineRule="auto"/>
        <w:ind w:left="357" w:hanging="357"/>
        <w:rPr>
          <w:rFonts w:eastAsia="Times New Roman"/>
          <w:bCs/>
          <w:caps/>
          <w:color w:val="000000" w:themeColor="text1"/>
          <w:lang w:eastAsia="pl-PL"/>
        </w:rPr>
      </w:pPr>
      <w:r w:rsidRPr="007909C8">
        <w:rPr>
          <w:color w:val="000000"/>
        </w:rPr>
        <w:t xml:space="preserve">Pojęcie </w:t>
      </w:r>
      <w:r w:rsidRPr="007909C8">
        <w:rPr>
          <w:i/>
          <w:color w:val="000000"/>
        </w:rPr>
        <w:t xml:space="preserve">Human </w:t>
      </w:r>
      <w:proofErr w:type="spellStart"/>
      <w:r w:rsidRPr="007909C8">
        <w:rPr>
          <w:i/>
          <w:color w:val="000000"/>
        </w:rPr>
        <w:t>Resources</w:t>
      </w:r>
      <w:proofErr w:type="spellEnd"/>
    </w:p>
    <w:p w:rsidR="00882802" w:rsidRPr="00B452C2" w:rsidRDefault="00B452C2" w:rsidP="00776A5F">
      <w:pPr>
        <w:pStyle w:val="Akapitzlist"/>
        <w:numPr>
          <w:ilvl w:val="0"/>
          <w:numId w:val="15"/>
        </w:numPr>
        <w:shd w:val="clear" w:color="auto" w:fill="FFFFFF"/>
        <w:spacing w:after="0" w:line="360" w:lineRule="auto"/>
        <w:ind w:left="357" w:hanging="357"/>
        <w:rPr>
          <w:rFonts w:eastAsia="Times New Roman"/>
          <w:bCs/>
          <w:i/>
          <w:caps/>
          <w:color w:val="000000" w:themeColor="text1"/>
          <w:lang w:eastAsia="pl-PL"/>
        </w:rPr>
      </w:pPr>
      <w:r w:rsidRPr="00B452C2">
        <w:rPr>
          <w:rFonts w:eastAsia="Times New Roman"/>
          <w:color w:val="000000" w:themeColor="text1"/>
          <w:lang w:eastAsia="pl-PL"/>
        </w:rPr>
        <w:t xml:space="preserve">Pojęcie  </w:t>
      </w:r>
      <w:proofErr w:type="spellStart"/>
      <w:r w:rsidRPr="00B452C2">
        <w:rPr>
          <w:rFonts w:eastAsia="Times New Roman"/>
          <w:i/>
          <w:color w:val="000000" w:themeColor="text1"/>
          <w:lang w:eastAsia="pl-PL"/>
        </w:rPr>
        <w:t>Employee</w:t>
      </w:r>
      <w:proofErr w:type="spellEnd"/>
      <w:r w:rsidRPr="00B452C2">
        <w:rPr>
          <w:rFonts w:eastAsia="Times New Roman"/>
          <w:i/>
          <w:color w:val="000000" w:themeColor="text1"/>
          <w:lang w:eastAsia="pl-PL"/>
        </w:rPr>
        <w:t xml:space="preserve"> Value </w:t>
      </w:r>
      <w:proofErr w:type="spellStart"/>
      <w:r w:rsidRPr="00B452C2">
        <w:rPr>
          <w:rFonts w:eastAsia="Times New Roman"/>
          <w:i/>
          <w:color w:val="000000" w:themeColor="text1"/>
          <w:lang w:eastAsia="pl-PL"/>
        </w:rPr>
        <w:t>Proposition</w:t>
      </w:r>
      <w:proofErr w:type="spellEnd"/>
    </w:p>
    <w:p w:rsidR="00882802" w:rsidRPr="001A766D" w:rsidRDefault="00882802" w:rsidP="00776A5F">
      <w:pPr>
        <w:pStyle w:val="Akapitzlist"/>
        <w:numPr>
          <w:ilvl w:val="0"/>
          <w:numId w:val="15"/>
        </w:numPr>
        <w:shd w:val="clear" w:color="auto" w:fill="FFFFFF"/>
        <w:spacing w:after="0" w:line="360" w:lineRule="auto"/>
        <w:ind w:left="357" w:hanging="357"/>
        <w:rPr>
          <w:rFonts w:eastAsia="Times New Roman"/>
          <w:bCs/>
          <w:caps/>
          <w:color w:val="auto"/>
          <w:lang w:eastAsia="pl-PL"/>
        </w:rPr>
      </w:pPr>
      <w:r w:rsidRPr="00B35CC0">
        <w:rPr>
          <w:rFonts w:eastAsia="Times New Roman"/>
          <w:color w:val="auto"/>
          <w:lang w:eastAsia="pl-PL"/>
        </w:rPr>
        <w:t>Kultura organizacyjna</w:t>
      </w:r>
    </w:p>
    <w:p w:rsidR="00882802" w:rsidRPr="000A44BD" w:rsidRDefault="00FE40CE" w:rsidP="00776A5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357" w:hanging="357"/>
        <w:rPr>
          <w:color w:val="000000"/>
        </w:rPr>
      </w:pPr>
      <w:r>
        <w:rPr>
          <w:color w:val="000000"/>
        </w:rPr>
        <w:t>M</w:t>
      </w:r>
      <w:r w:rsidR="00882802">
        <w:rPr>
          <w:color w:val="000000"/>
        </w:rPr>
        <w:t>arketing</w:t>
      </w:r>
      <w:r>
        <w:rPr>
          <w:color w:val="000000"/>
        </w:rPr>
        <w:t xml:space="preserve"> personalny</w:t>
      </w:r>
      <w:r w:rsidR="00FD7FC5">
        <w:rPr>
          <w:color w:val="000000"/>
        </w:rPr>
        <w:t xml:space="preserve"> w pozyskiwaniu pracowników</w:t>
      </w:r>
      <w:r w:rsidR="00882802">
        <w:rPr>
          <w:color w:val="000000"/>
        </w:rPr>
        <w:t xml:space="preserve"> </w:t>
      </w:r>
    </w:p>
    <w:p w:rsidR="00882802" w:rsidRPr="00B35CC0" w:rsidRDefault="00882802" w:rsidP="00776A5F">
      <w:pPr>
        <w:pStyle w:val="Akapitzlist"/>
        <w:numPr>
          <w:ilvl w:val="0"/>
          <w:numId w:val="15"/>
        </w:numPr>
        <w:shd w:val="clear" w:color="auto" w:fill="FFFFFF"/>
        <w:spacing w:after="0" w:line="360" w:lineRule="auto"/>
        <w:ind w:left="357" w:hanging="357"/>
        <w:rPr>
          <w:rFonts w:eastAsia="Times New Roman"/>
          <w:bCs/>
          <w:caps/>
          <w:color w:val="auto"/>
          <w:lang w:eastAsia="pl-PL"/>
        </w:rPr>
      </w:pPr>
      <w:r w:rsidRPr="00B35CC0">
        <w:rPr>
          <w:rFonts w:eastAsia="Times New Roman"/>
          <w:color w:val="auto"/>
          <w:lang w:eastAsia="pl-PL"/>
        </w:rPr>
        <w:t>Metody</w:t>
      </w:r>
      <w:r w:rsidR="00FE40CE">
        <w:rPr>
          <w:rFonts w:eastAsia="Times New Roman"/>
          <w:color w:val="auto"/>
          <w:lang w:eastAsia="pl-PL"/>
        </w:rPr>
        <w:t xml:space="preserve"> stymulowania</w:t>
      </w:r>
      <w:r w:rsidRPr="00B35CC0">
        <w:rPr>
          <w:rFonts w:eastAsia="Times New Roman"/>
          <w:color w:val="auto"/>
          <w:lang w:eastAsia="pl-PL"/>
        </w:rPr>
        <w:t xml:space="preserve"> rozwoju pracowników</w:t>
      </w:r>
    </w:p>
    <w:p w:rsidR="00882802" w:rsidRPr="00906957" w:rsidRDefault="008E231B" w:rsidP="00776A5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357" w:hanging="357"/>
        <w:rPr>
          <w:color w:val="000000" w:themeColor="text1"/>
        </w:rPr>
      </w:pPr>
      <w:r>
        <w:rPr>
          <w:color w:val="000000" w:themeColor="text1"/>
        </w:rPr>
        <w:lastRenderedPageBreak/>
        <w:t>Style kierowania</w:t>
      </w:r>
    </w:p>
    <w:p w:rsidR="00882802" w:rsidRPr="00B35CC0" w:rsidRDefault="00882802" w:rsidP="00776A5F">
      <w:pPr>
        <w:pStyle w:val="Akapitzlist"/>
        <w:numPr>
          <w:ilvl w:val="0"/>
          <w:numId w:val="15"/>
        </w:numPr>
        <w:shd w:val="clear" w:color="auto" w:fill="FFFFFF"/>
        <w:spacing w:after="0" w:line="360" w:lineRule="auto"/>
        <w:ind w:left="357" w:hanging="357"/>
        <w:rPr>
          <w:rFonts w:eastAsia="Times New Roman"/>
          <w:bCs/>
          <w:caps/>
          <w:color w:val="auto"/>
          <w:lang w:eastAsia="pl-PL"/>
        </w:rPr>
      </w:pPr>
      <w:r w:rsidRPr="00B35CC0">
        <w:rPr>
          <w:rFonts w:eastAsia="Times New Roman"/>
          <w:color w:val="auto"/>
          <w:lang w:eastAsia="pl-PL"/>
        </w:rPr>
        <w:t>Narzędzia wykorzystywane w audycie personalnym</w:t>
      </w:r>
    </w:p>
    <w:p w:rsidR="00882802" w:rsidRPr="00B35CC0" w:rsidRDefault="001432A7" w:rsidP="00776A5F">
      <w:pPr>
        <w:pStyle w:val="Akapitzlist"/>
        <w:numPr>
          <w:ilvl w:val="0"/>
          <w:numId w:val="15"/>
        </w:numPr>
        <w:shd w:val="clear" w:color="auto" w:fill="FFFFFF"/>
        <w:spacing w:after="0" w:line="360" w:lineRule="auto"/>
        <w:ind w:left="357" w:hanging="357"/>
        <w:rPr>
          <w:rFonts w:eastAsia="Times New Roman"/>
          <w:bCs/>
          <w:caps/>
          <w:color w:val="auto"/>
          <w:lang w:eastAsia="pl-PL"/>
        </w:rPr>
      </w:pPr>
      <w:r>
        <w:rPr>
          <w:rFonts w:eastAsia="Times New Roman"/>
          <w:color w:val="auto"/>
          <w:lang w:eastAsia="pl-PL"/>
        </w:rPr>
        <w:t>Wymień n</w:t>
      </w:r>
      <w:r w:rsidR="00882802" w:rsidRPr="00B35CC0">
        <w:rPr>
          <w:rFonts w:eastAsia="Times New Roman"/>
          <w:color w:val="auto"/>
          <w:lang w:eastAsia="pl-PL"/>
        </w:rPr>
        <w:t>owoczesne metody zarządzania</w:t>
      </w:r>
    </w:p>
    <w:p w:rsidR="00882802" w:rsidRPr="007F425F" w:rsidRDefault="007F425F" w:rsidP="00776A5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357" w:hanging="357"/>
        <w:rPr>
          <w:color w:val="000000" w:themeColor="text1"/>
        </w:rPr>
      </w:pPr>
      <w:r w:rsidRPr="007F425F">
        <w:rPr>
          <w:color w:val="000000" w:themeColor="text1"/>
        </w:rPr>
        <w:t>Pojęcie zachowania organizacyjnego</w:t>
      </w:r>
    </w:p>
    <w:p w:rsidR="00882802" w:rsidRPr="008144C3" w:rsidRDefault="000375E9" w:rsidP="00776A5F">
      <w:pPr>
        <w:pStyle w:val="Akapitzlist"/>
        <w:numPr>
          <w:ilvl w:val="0"/>
          <w:numId w:val="15"/>
        </w:numPr>
        <w:shd w:val="clear" w:color="auto" w:fill="FFFFFF"/>
        <w:spacing w:after="0" w:line="360" w:lineRule="auto"/>
        <w:ind w:left="357" w:hanging="357"/>
        <w:rPr>
          <w:rFonts w:eastAsia="Times New Roman"/>
          <w:bCs/>
          <w:caps/>
          <w:color w:val="auto"/>
          <w:lang w:eastAsia="pl-PL"/>
        </w:rPr>
      </w:pPr>
      <w:r>
        <w:rPr>
          <w:rFonts w:eastAsia="Times New Roman"/>
          <w:color w:val="auto"/>
          <w:lang w:eastAsia="pl-PL"/>
        </w:rPr>
        <w:t>Patologie w zarządzaniu zasobami ludzkimi</w:t>
      </w:r>
    </w:p>
    <w:p w:rsidR="00882802" w:rsidRPr="007D404A" w:rsidRDefault="001432A7" w:rsidP="00776A5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357" w:hanging="357"/>
        <w:rPr>
          <w:color w:val="000000" w:themeColor="text1"/>
        </w:rPr>
      </w:pPr>
      <w:r w:rsidRPr="007D404A">
        <w:rPr>
          <w:color w:val="000000" w:themeColor="text1"/>
        </w:rPr>
        <w:t>Teorie treści potrzeb (Herzberg, Maslow)</w:t>
      </w:r>
    </w:p>
    <w:p w:rsidR="00882802" w:rsidRPr="00B35CC0" w:rsidRDefault="007D404A" w:rsidP="00776A5F">
      <w:pPr>
        <w:pStyle w:val="Akapitzlist"/>
        <w:numPr>
          <w:ilvl w:val="0"/>
          <w:numId w:val="15"/>
        </w:numPr>
        <w:shd w:val="clear" w:color="auto" w:fill="FFFFFF"/>
        <w:spacing w:after="0" w:line="360" w:lineRule="auto"/>
        <w:ind w:left="357" w:hanging="357"/>
        <w:rPr>
          <w:rFonts w:eastAsia="Times New Roman"/>
          <w:bCs/>
          <w:caps/>
          <w:color w:val="auto"/>
          <w:lang w:eastAsia="pl-PL"/>
        </w:rPr>
      </w:pPr>
      <w:r>
        <w:rPr>
          <w:rFonts w:eastAsia="Times New Roman"/>
          <w:color w:val="auto"/>
          <w:lang w:eastAsia="pl-PL"/>
        </w:rPr>
        <w:t>Teorie oczekiwań</w:t>
      </w:r>
    </w:p>
    <w:p w:rsidR="00882802" w:rsidRPr="000A44BD" w:rsidRDefault="00882802" w:rsidP="00776A5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357" w:hanging="357"/>
        <w:rPr>
          <w:color w:val="000000"/>
        </w:rPr>
      </w:pPr>
      <w:r w:rsidRPr="000A44BD">
        <w:rPr>
          <w:color w:val="000000"/>
        </w:rPr>
        <w:t>Przywództwo w organiz</w:t>
      </w:r>
      <w:r w:rsidR="007D404A">
        <w:rPr>
          <w:color w:val="000000"/>
        </w:rPr>
        <w:t xml:space="preserve">acji </w:t>
      </w:r>
    </w:p>
    <w:p w:rsidR="00882802" w:rsidRPr="00B35CC0" w:rsidRDefault="00882802" w:rsidP="00776A5F">
      <w:pPr>
        <w:pStyle w:val="Akapitzlist"/>
        <w:numPr>
          <w:ilvl w:val="0"/>
          <w:numId w:val="15"/>
        </w:numPr>
        <w:shd w:val="clear" w:color="auto" w:fill="FFFFFF"/>
        <w:spacing w:after="0" w:line="360" w:lineRule="auto"/>
        <w:ind w:left="357" w:hanging="357"/>
        <w:rPr>
          <w:rFonts w:eastAsia="Times New Roman"/>
          <w:bCs/>
          <w:caps/>
          <w:color w:val="auto"/>
          <w:lang w:eastAsia="pl-PL"/>
        </w:rPr>
      </w:pPr>
      <w:r w:rsidRPr="00B35CC0">
        <w:rPr>
          <w:rFonts w:eastAsia="Times New Roman"/>
          <w:color w:val="auto"/>
          <w:lang w:eastAsia="pl-PL"/>
        </w:rPr>
        <w:t>Rodzaj</w:t>
      </w:r>
      <w:r w:rsidR="000375E9">
        <w:rPr>
          <w:rFonts w:eastAsia="Times New Roman"/>
          <w:color w:val="auto"/>
          <w:lang w:eastAsia="pl-PL"/>
        </w:rPr>
        <w:t>e i funkcje audytu personalnego</w:t>
      </w:r>
      <w:r w:rsidRPr="00B35CC0">
        <w:rPr>
          <w:rFonts w:eastAsia="Times New Roman"/>
          <w:color w:val="auto"/>
          <w:lang w:eastAsia="pl-PL"/>
        </w:rPr>
        <w:t xml:space="preserve"> </w:t>
      </w:r>
    </w:p>
    <w:p w:rsidR="00882802" w:rsidRPr="00B35CC0" w:rsidRDefault="0084476C" w:rsidP="00776A5F">
      <w:pPr>
        <w:pStyle w:val="Akapitzlist"/>
        <w:numPr>
          <w:ilvl w:val="0"/>
          <w:numId w:val="15"/>
        </w:numPr>
        <w:shd w:val="clear" w:color="auto" w:fill="FFFFFF"/>
        <w:spacing w:after="0" w:line="360" w:lineRule="auto"/>
        <w:ind w:left="357" w:hanging="357"/>
        <w:rPr>
          <w:rFonts w:eastAsia="Times New Roman"/>
          <w:bCs/>
          <w:caps/>
          <w:color w:val="auto"/>
          <w:lang w:eastAsia="pl-PL"/>
        </w:rPr>
      </w:pPr>
      <w:r>
        <w:rPr>
          <w:rFonts w:eastAsia="Times New Roman"/>
          <w:color w:val="auto"/>
          <w:lang w:eastAsia="pl-PL"/>
        </w:rPr>
        <w:t>Stres w pracy</w:t>
      </w:r>
    </w:p>
    <w:p w:rsidR="00882802" w:rsidRPr="00B35CC0" w:rsidRDefault="00882802" w:rsidP="00776A5F">
      <w:pPr>
        <w:pStyle w:val="Akapitzlist"/>
        <w:numPr>
          <w:ilvl w:val="0"/>
          <w:numId w:val="15"/>
        </w:numPr>
        <w:shd w:val="clear" w:color="auto" w:fill="FFFFFF"/>
        <w:spacing w:after="0" w:line="360" w:lineRule="auto"/>
        <w:ind w:left="357" w:hanging="357"/>
        <w:rPr>
          <w:rFonts w:eastAsia="Times New Roman"/>
          <w:bCs/>
          <w:caps/>
          <w:color w:val="auto"/>
          <w:lang w:eastAsia="pl-PL"/>
        </w:rPr>
      </w:pPr>
      <w:r w:rsidRPr="00B35CC0">
        <w:rPr>
          <w:rFonts w:eastAsia="Times New Roman"/>
          <w:color w:val="auto"/>
          <w:lang w:eastAsia="pl-PL"/>
        </w:rPr>
        <w:t>System informacyjn</w:t>
      </w:r>
      <w:r w:rsidR="00BE7E41">
        <w:rPr>
          <w:rFonts w:eastAsia="Times New Roman"/>
          <w:color w:val="auto"/>
          <w:lang w:eastAsia="pl-PL"/>
        </w:rPr>
        <w:t>o-decyzyjny w</w:t>
      </w:r>
      <w:r w:rsidRPr="00B35CC0">
        <w:rPr>
          <w:rFonts w:eastAsia="Times New Roman"/>
          <w:color w:val="auto"/>
          <w:lang w:eastAsia="pl-PL"/>
        </w:rPr>
        <w:t xml:space="preserve"> organizacji</w:t>
      </w:r>
    </w:p>
    <w:p w:rsidR="00882802" w:rsidRPr="00B35CC0" w:rsidRDefault="00882802" w:rsidP="00776A5F">
      <w:pPr>
        <w:pStyle w:val="Akapitzlist"/>
        <w:numPr>
          <w:ilvl w:val="0"/>
          <w:numId w:val="15"/>
        </w:numPr>
        <w:shd w:val="clear" w:color="auto" w:fill="FFFFFF"/>
        <w:spacing w:after="0" w:line="360" w:lineRule="auto"/>
        <w:ind w:left="357" w:hanging="357"/>
        <w:rPr>
          <w:rFonts w:eastAsia="Times New Roman"/>
          <w:bCs/>
          <w:caps/>
          <w:color w:val="auto"/>
          <w:lang w:eastAsia="pl-PL"/>
        </w:rPr>
      </w:pPr>
      <w:r w:rsidRPr="00B35CC0">
        <w:rPr>
          <w:rFonts w:eastAsia="Times New Roman"/>
          <w:color w:val="auto"/>
          <w:lang w:eastAsia="pl-PL"/>
        </w:rPr>
        <w:t>System motywacyjny i jego elementy</w:t>
      </w:r>
    </w:p>
    <w:p w:rsidR="00882802" w:rsidRPr="00B35CC0" w:rsidRDefault="00943B87" w:rsidP="00776A5F">
      <w:pPr>
        <w:pStyle w:val="Akapitzlist"/>
        <w:numPr>
          <w:ilvl w:val="0"/>
          <w:numId w:val="15"/>
        </w:numPr>
        <w:shd w:val="clear" w:color="auto" w:fill="FFFFFF"/>
        <w:spacing w:after="0" w:line="360" w:lineRule="auto"/>
        <w:ind w:left="357" w:hanging="357"/>
        <w:rPr>
          <w:rFonts w:eastAsia="Times New Roman"/>
          <w:bCs/>
          <w:caps/>
          <w:color w:val="auto"/>
          <w:lang w:eastAsia="pl-PL"/>
        </w:rPr>
      </w:pPr>
      <w:r>
        <w:rPr>
          <w:rFonts w:eastAsia="Times New Roman"/>
          <w:color w:val="auto"/>
          <w:lang w:eastAsia="pl-PL"/>
        </w:rPr>
        <w:t>K</w:t>
      </w:r>
      <w:r w:rsidR="00882802" w:rsidRPr="00B35CC0">
        <w:rPr>
          <w:rFonts w:eastAsia="Times New Roman"/>
          <w:color w:val="auto"/>
          <w:lang w:eastAsia="pl-PL"/>
        </w:rPr>
        <w:t>ompetencje kierownicze</w:t>
      </w:r>
    </w:p>
    <w:p w:rsidR="00882802" w:rsidRPr="00381E03" w:rsidRDefault="00381E03" w:rsidP="00776A5F">
      <w:pPr>
        <w:pStyle w:val="Akapitzlist"/>
        <w:numPr>
          <w:ilvl w:val="0"/>
          <w:numId w:val="15"/>
        </w:numPr>
        <w:shd w:val="clear" w:color="auto" w:fill="FFFFFF"/>
        <w:spacing w:after="0" w:line="360" w:lineRule="auto"/>
        <w:ind w:left="357" w:hanging="357"/>
        <w:rPr>
          <w:rFonts w:eastAsia="Times New Roman"/>
          <w:bCs/>
          <w:caps/>
          <w:color w:val="000000" w:themeColor="text1"/>
          <w:lang w:eastAsia="pl-PL"/>
        </w:rPr>
      </w:pPr>
      <w:r w:rsidRPr="00381E03">
        <w:rPr>
          <w:rFonts w:eastAsia="Times New Roman"/>
          <w:color w:val="000000" w:themeColor="text1"/>
          <w:lang w:eastAsia="pl-PL"/>
        </w:rPr>
        <w:t>Teoria ścieżki do celu</w:t>
      </w:r>
    </w:p>
    <w:p w:rsidR="00882802" w:rsidRPr="00B35CC0" w:rsidRDefault="009E0765" w:rsidP="00776A5F">
      <w:pPr>
        <w:pStyle w:val="Akapitzlist"/>
        <w:numPr>
          <w:ilvl w:val="0"/>
          <w:numId w:val="15"/>
        </w:numPr>
        <w:shd w:val="clear" w:color="auto" w:fill="FFFFFF"/>
        <w:spacing w:after="0" w:line="360" w:lineRule="auto"/>
        <w:ind w:left="357" w:hanging="357"/>
        <w:rPr>
          <w:rFonts w:eastAsia="Times New Roman"/>
          <w:bCs/>
          <w:caps/>
          <w:color w:val="auto"/>
          <w:lang w:eastAsia="pl-PL"/>
        </w:rPr>
      </w:pPr>
      <w:r>
        <w:rPr>
          <w:rFonts w:eastAsia="Times New Roman"/>
          <w:color w:val="auto"/>
          <w:lang w:eastAsia="pl-PL"/>
        </w:rPr>
        <w:t>Nowe</w:t>
      </w:r>
      <w:r w:rsidR="00882802" w:rsidRPr="00B35CC0">
        <w:rPr>
          <w:rFonts w:eastAsia="Times New Roman"/>
          <w:color w:val="auto"/>
          <w:lang w:eastAsia="pl-PL"/>
        </w:rPr>
        <w:t xml:space="preserve"> t</w:t>
      </w:r>
      <w:r>
        <w:rPr>
          <w:rFonts w:eastAsia="Times New Roman"/>
          <w:color w:val="auto"/>
          <w:lang w:eastAsia="pl-PL"/>
        </w:rPr>
        <w:t>echnologie w zarządzaniu</w:t>
      </w:r>
      <w:r w:rsidR="000375E9">
        <w:rPr>
          <w:rFonts w:eastAsia="Times New Roman"/>
          <w:color w:val="auto"/>
          <w:lang w:eastAsia="pl-PL"/>
        </w:rPr>
        <w:t xml:space="preserve"> zasobami ludzkimi</w:t>
      </w:r>
    </w:p>
    <w:p w:rsidR="00882802" w:rsidRPr="00B35CC0" w:rsidRDefault="009E0765" w:rsidP="00776A5F">
      <w:pPr>
        <w:pStyle w:val="Akapitzlist"/>
        <w:numPr>
          <w:ilvl w:val="0"/>
          <w:numId w:val="15"/>
        </w:numPr>
        <w:shd w:val="clear" w:color="auto" w:fill="FFFFFF"/>
        <w:spacing w:after="0" w:line="360" w:lineRule="auto"/>
        <w:ind w:left="357" w:hanging="357"/>
        <w:rPr>
          <w:rFonts w:eastAsia="Times New Roman"/>
          <w:bCs/>
          <w:caps/>
          <w:color w:val="auto"/>
          <w:lang w:eastAsia="pl-PL"/>
        </w:rPr>
      </w:pPr>
      <w:r>
        <w:rPr>
          <w:rFonts w:eastAsia="Times New Roman"/>
          <w:color w:val="auto"/>
          <w:lang w:eastAsia="pl-PL"/>
        </w:rPr>
        <w:t>Lojalność pracownika wobec organizacji</w:t>
      </w:r>
    </w:p>
    <w:p w:rsidR="00882802" w:rsidRPr="00BE7E41" w:rsidRDefault="00BE7E41" w:rsidP="00776A5F">
      <w:pPr>
        <w:pStyle w:val="Akapitzlist"/>
        <w:numPr>
          <w:ilvl w:val="0"/>
          <w:numId w:val="15"/>
        </w:numPr>
        <w:shd w:val="clear" w:color="auto" w:fill="FFFFFF"/>
        <w:spacing w:after="0" w:line="360" w:lineRule="auto"/>
        <w:ind w:left="357" w:hanging="357"/>
        <w:rPr>
          <w:rFonts w:eastAsia="Times New Roman"/>
          <w:bCs/>
          <w:caps/>
          <w:color w:val="auto"/>
          <w:lang w:eastAsia="pl-PL"/>
        </w:rPr>
      </w:pPr>
      <w:proofErr w:type="spellStart"/>
      <w:r w:rsidRPr="002506FF">
        <w:rPr>
          <w:rFonts w:eastAsia="Times New Roman"/>
          <w:i/>
          <w:color w:val="auto"/>
          <w:lang w:eastAsia="pl-PL"/>
        </w:rPr>
        <w:t>E</w:t>
      </w:r>
      <w:r w:rsidRPr="006C1789">
        <w:rPr>
          <w:rFonts w:eastAsia="Times New Roman"/>
          <w:i/>
          <w:color w:val="auto"/>
          <w:lang w:eastAsia="pl-PL"/>
        </w:rPr>
        <w:t>mployee</w:t>
      </w:r>
      <w:proofErr w:type="spellEnd"/>
      <w:r w:rsidRPr="006C1789">
        <w:rPr>
          <w:rFonts w:eastAsia="Times New Roman"/>
          <w:i/>
          <w:color w:val="auto"/>
          <w:lang w:eastAsia="pl-PL"/>
        </w:rPr>
        <w:t xml:space="preserve"> </w:t>
      </w:r>
      <w:proofErr w:type="spellStart"/>
      <w:r w:rsidRPr="006C1789">
        <w:rPr>
          <w:rFonts w:eastAsia="Times New Roman"/>
          <w:i/>
          <w:color w:val="auto"/>
          <w:lang w:eastAsia="pl-PL"/>
        </w:rPr>
        <w:t>brandin</w:t>
      </w:r>
      <w:r w:rsidR="000375E9" w:rsidRPr="006C1789">
        <w:rPr>
          <w:rFonts w:eastAsia="Times New Roman"/>
          <w:i/>
          <w:color w:val="auto"/>
          <w:lang w:eastAsia="pl-PL"/>
        </w:rPr>
        <w:t>g</w:t>
      </w:r>
      <w:proofErr w:type="spellEnd"/>
      <w:r>
        <w:rPr>
          <w:rFonts w:eastAsia="Times New Roman"/>
          <w:color w:val="auto"/>
          <w:lang w:eastAsia="pl-PL"/>
        </w:rPr>
        <w:t xml:space="preserve"> </w:t>
      </w:r>
    </w:p>
    <w:p w:rsidR="00BE7E41" w:rsidRPr="002506FF" w:rsidRDefault="002506FF" w:rsidP="00776A5F">
      <w:pPr>
        <w:pStyle w:val="Akapitzlist"/>
        <w:numPr>
          <w:ilvl w:val="0"/>
          <w:numId w:val="15"/>
        </w:numPr>
        <w:shd w:val="clear" w:color="auto" w:fill="FFFFFF"/>
        <w:spacing w:after="0" w:line="360" w:lineRule="auto"/>
        <w:ind w:left="357" w:hanging="357"/>
        <w:rPr>
          <w:rFonts w:eastAsia="Times New Roman"/>
          <w:bCs/>
          <w:caps/>
          <w:color w:val="000000" w:themeColor="text1"/>
          <w:lang w:eastAsia="pl-PL"/>
        </w:rPr>
      </w:pPr>
      <w:r w:rsidRPr="002506FF">
        <w:rPr>
          <w:rFonts w:eastAsia="Times New Roman"/>
          <w:color w:val="000000" w:themeColor="text1"/>
          <w:lang w:eastAsia="pl-PL"/>
        </w:rPr>
        <w:t>Konflikty w organizacji</w:t>
      </w:r>
    </w:p>
    <w:p w:rsidR="00776A5F" w:rsidRPr="00B35CC0" w:rsidRDefault="00776A5F" w:rsidP="00776A5F">
      <w:pPr>
        <w:pStyle w:val="Akapitzlist"/>
        <w:numPr>
          <w:ilvl w:val="0"/>
          <w:numId w:val="15"/>
        </w:numPr>
        <w:shd w:val="clear" w:color="auto" w:fill="FFFFFF"/>
        <w:spacing w:after="0" w:line="360" w:lineRule="auto"/>
        <w:ind w:left="357" w:hanging="357"/>
        <w:rPr>
          <w:rFonts w:eastAsia="Times New Roman"/>
          <w:bCs/>
          <w:caps/>
          <w:color w:val="auto"/>
          <w:lang w:eastAsia="pl-PL"/>
        </w:rPr>
      </w:pPr>
      <w:r w:rsidRPr="00B35CC0">
        <w:rPr>
          <w:rFonts w:eastAsia="Times New Roman"/>
          <w:color w:val="auto"/>
          <w:lang w:eastAsia="pl-PL"/>
        </w:rPr>
        <w:t>Projektowanie stanowiska pracy w organizacji</w:t>
      </w:r>
    </w:p>
    <w:p w:rsidR="00776A5F" w:rsidRPr="00FF5972" w:rsidRDefault="00776A5F" w:rsidP="00776A5F">
      <w:pPr>
        <w:pStyle w:val="Default"/>
        <w:numPr>
          <w:ilvl w:val="0"/>
          <w:numId w:val="15"/>
        </w:numPr>
        <w:spacing w:line="360" w:lineRule="auto"/>
        <w:ind w:left="357" w:hanging="357"/>
      </w:pPr>
      <w:r w:rsidRPr="00FF5972">
        <w:t xml:space="preserve">Pojęcie i cechy kapitału intelektualnego </w:t>
      </w:r>
    </w:p>
    <w:p w:rsidR="00776A5F" w:rsidRPr="00FF5972" w:rsidRDefault="000375E9" w:rsidP="00776A5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357" w:hanging="357"/>
        <w:rPr>
          <w:color w:val="000000"/>
        </w:rPr>
      </w:pPr>
      <w:r>
        <w:rPr>
          <w:color w:val="000000"/>
        </w:rPr>
        <w:t xml:space="preserve"> </w:t>
      </w:r>
      <w:r w:rsidR="006C1789">
        <w:rPr>
          <w:color w:val="000000"/>
        </w:rPr>
        <w:t>Budowanie marki osobistej</w:t>
      </w:r>
      <w:r w:rsidR="00776A5F" w:rsidRPr="00FF5972">
        <w:rPr>
          <w:color w:val="000000"/>
        </w:rPr>
        <w:t xml:space="preserve"> </w:t>
      </w:r>
    </w:p>
    <w:p w:rsidR="00776A5F" w:rsidRDefault="00971209" w:rsidP="00776A5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357" w:hanging="357"/>
        <w:rPr>
          <w:color w:val="000000"/>
        </w:rPr>
      </w:pPr>
      <w:r>
        <w:rPr>
          <w:color w:val="000000"/>
        </w:rPr>
        <w:t>K</w:t>
      </w:r>
      <w:r w:rsidR="00776A5F" w:rsidRPr="00FF5972">
        <w:rPr>
          <w:color w:val="000000"/>
        </w:rPr>
        <w:t>omunikacja w zespole</w:t>
      </w:r>
    </w:p>
    <w:p w:rsidR="00895507" w:rsidRDefault="00895507" w:rsidP="00895507">
      <w:pPr>
        <w:shd w:val="clear" w:color="auto" w:fill="FFFFFF"/>
        <w:spacing w:after="0" w:line="240" w:lineRule="auto"/>
        <w:rPr>
          <w:rFonts w:eastAsia="Times New Roman"/>
          <w:bCs/>
          <w:caps/>
          <w:color w:val="auto"/>
          <w:lang w:eastAsia="pl-PL"/>
        </w:rPr>
      </w:pPr>
    </w:p>
    <w:p w:rsidR="00895507" w:rsidRDefault="00895507" w:rsidP="00895507">
      <w:pPr>
        <w:shd w:val="clear" w:color="auto" w:fill="FFFFFF"/>
        <w:spacing w:after="0" w:line="240" w:lineRule="auto"/>
        <w:rPr>
          <w:b/>
          <w:color w:val="0070C1"/>
        </w:rPr>
      </w:pPr>
    </w:p>
    <w:p w:rsidR="002167BD" w:rsidRPr="001A766D" w:rsidRDefault="00895507" w:rsidP="000375E9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aps/>
          <w:color w:val="0070C0"/>
          <w:lang w:eastAsia="pl-PL"/>
        </w:rPr>
      </w:pPr>
      <w:r>
        <w:rPr>
          <w:b/>
          <w:color w:val="0070C1"/>
        </w:rPr>
        <w:t>S</w:t>
      </w:r>
      <w:r w:rsidR="000375E9">
        <w:rPr>
          <w:b/>
          <w:color w:val="0070C1"/>
        </w:rPr>
        <w:t>pecjalność</w:t>
      </w:r>
      <w:r>
        <w:rPr>
          <w:b/>
          <w:color w:val="0070C1"/>
        </w:rPr>
        <w:t>:</w:t>
      </w:r>
      <w:bookmarkStart w:id="0" w:name="_GoBack"/>
      <w:bookmarkEnd w:id="0"/>
      <w:r w:rsidR="000375E9">
        <w:rPr>
          <w:b/>
          <w:color w:val="0070C1"/>
        </w:rPr>
        <w:t xml:space="preserve"> Zarządzanie Nowoczesną Organizacją</w:t>
      </w:r>
    </w:p>
    <w:p w:rsidR="002167BD" w:rsidRPr="00FF5972" w:rsidRDefault="002167BD" w:rsidP="000375E9">
      <w:pPr>
        <w:shd w:val="clear" w:color="auto" w:fill="FFFFFF"/>
        <w:spacing w:after="0" w:line="240" w:lineRule="auto"/>
        <w:jc w:val="center"/>
        <w:rPr>
          <w:rFonts w:eastAsia="Times New Roman"/>
          <w:bCs/>
          <w:caps/>
          <w:color w:val="auto"/>
          <w:lang w:eastAsia="pl-PL"/>
        </w:rPr>
      </w:pPr>
    </w:p>
    <w:p w:rsidR="00FE1BD3" w:rsidRPr="00FE1BD3" w:rsidRDefault="002167BD" w:rsidP="00FE1BD3">
      <w:pPr>
        <w:pStyle w:val="Akapitzlist"/>
        <w:numPr>
          <w:ilvl w:val="0"/>
          <w:numId w:val="14"/>
        </w:numPr>
        <w:shd w:val="clear" w:color="auto" w:fill="FFFFFF"/>
        <w:spacing w:after="0" w:line="360" w:lineRule="auto"/>
        <w:ind w:left="0"/>
        <w:rPr>
          <w:rFonts w:eastAsia="Times New Roman"/>
          <w:bCs/>
          <w:caps/>
          <w:color w:val="auto"/>
          <w:lang w:eastAsia="pl-PL"/>
        </w:rPr>
      </w:pPr>
      <w:r w:rsidRPr="00B35CC0">
        <w:rPr>
          <w:rFonts w:eastAsia="Times New Roman"/>
          <w:color w:val="auto"/>
          <w:lang w:eastAsia="pl-PL"/>
        </w:rPr>
        <w:t>F</w:t>
      </w:r>
      <w:r w:rsidR="003F673B">
        <w:rPr>
          <w:rFonts w:eastAsia="Times New Roman"/>
          <w:color w:val="auto"/>
          <w:lang w:eastAsia="pl-PL"/>
        </w:rPr>
        <w:t>oresight technologiczny</w:t>
      </w:r>
    </w:p>
    <w:p w:rsidR="002167BD" w:rsidRPr="00FE1BD3" w:rsidRDefault="00FE1BD3" w:rsidP="00FE1BD3">
      <w:pPr>
        <w:pStyle w:val="Akapitzlist"/>
        <w:numPr>
          <w:ilvl w:val="0"/>
          <w:numId w:val="14"/>
        </w:numPr>
        <w:shd w:val="clear" w:color="auto" w:fill="FFFFFF"/>
        <w:spacing w:after="0" w:line="360" w:lineRule="auto"/>
        <w:ind w:left="0"/>
        <w:rPr>
          <w:rFonts w:eastAsia="Times New Roman"/>
          <w:bCs/>
          <w:caps/>
          <w:color w:val="auto"/>
          <w:lang w:eastAsia="pl-PL"/>
        </w:rPr>
      </w:pPr>
      <w:r w:rsidRPr="00FE1BD3">
        <w:rPr>
          <w:rFonts w:eastAsia="Times New Roman"/>
          <w:color w:val="222222"/>
          <w:lang w:eastAsia="pl-PL"/>
        </w:rPr>
        <w:t>Organizacja w świetle tzw. podejścia systemowego</w:t>
      </w:r>
    </w:p>
    <w:p w:rsidR="002167BD" w:rsidRPr="00B35CC0" w:rsidRDefault="00E7035D" w:rsidP="00776A5F">
      <w:pPr>
        <w:pStyle w:val="Akapitzlist"/>
        <w:numPr>
          <w:ilvl w:val="0"/>
          <w:numId w:val="14"/>
        </w:numPr>
        <w:shd w:val="clear" w:color="auto" w:fill="FFFFFF"/>
        <w:spacing w:after="0" w:line="360" w:lineRule="auto"/>
        <w:ind w:left="0"/>
        <w:rPr>
          <w:rFonts w:eastAsia="Times New Roman"/>
          <w:bCs/>
          <w:caps/>
          <w:color w:val="auto"/>
          <w:lang w:eastAsia="pl-PL"/>
        </w:rPr>
      </w:pPr>
      <w:r>
        <w:rPr>
          <w:rFonts w:eastAsia="Times New Roman"/>
          <w:color w:val="auto"/>
          <w:lang w:eastAsia="pl-PL"/>
        </w:rPr>
        <w:t>Metody analizy strategicznej</w:t>
      </w:r>
    </w:p>
    <w:p w:rsidR="002167BD" w:rsidRPr="00B35CC0" w:rsidRDefault="000375E9" w:rsidP="00776A5F">
      <w:pPr>
        <w:pStyle w:val="Akapitzlist"/>
        <w:numPr>
          <w:ilvl w:val="0"/>
          <w:numId w:val="14"/>
        </w:numPr>
        <w:shd w:val="clear" w:color="auto" w:fill="FFFFFF"/>
        <w:spacing w:after="0" w:line="360" w:lineRule="auto"/>
        <w:ind w:left="0"/>
        <w:rPr>
          <w:rFonts w:eastAsia="Times New Roman"/>
          <w:bCs/>
          <w:caps/>
          <w:color w:val="auto"/>
          <w:lang w:eastAsia="pl-PL"/>
        </w:rPr>
      </w:pPr>
      <w:r>
        <w:rPr>
          <w:rFonts w:eastAsia="Times New Roman"/>
          <w:color w:val="auto"/>
          <w:lang w:eastAsia="pl-PL"/>
        </w:rPr>
        <w:t xml:space="preserve">Zarządzanie przez cele </w:t>
      </w:r>
      <w:r w:rsidR="002167BD" w:rsidRPr="00B35CC0">
        <w:rPr>
          <w:rFonts w:eastAsia="Times New Roman"/>
          <w:color w:val="auto"/>
          <w:lang w:eastAsia="pl-PL"/>
        </w:rPr>
        <w:t>–</w:t>
      </w:r>
      <w:r>
        <w:rPr>
          <w:rFonts w:eastAsia="Times New Roman"/>
          <w:color w:val="auto"/>
          <w:lang w:eastAsia="pl-PL"/>
        </w:rPr>
        <w:t xml:space="preserve"> </w:t>
      </w:r>
      <w:r w:rsidR="002167BD" w:rsidRPr="00B35CC0">
        <w:rPr>
          <w:rFonts w:eastAsia="Times New Roman"/>
          <w:color w:val="auto"/>
          <w:lang w:eastAsia="pl-PL"/>
        </w:rPr>
        <w:t>istota i znaczenie</w:t>
      </w:r>
    </w:p>
    <w:p w:rsidR="002167BD" w:rsidRPr="00B35CC0" w:rsidRDefault="008E231B" w:rsidP="00776A5F">
      <w:pPr>
        <w:pStyle w:val="Akapitzlist"/>
        <w:numPr>
          <w:ilvl w:val="0"/>
          <w:numId w:val="14"/>
        </w:numPr>
        <w:shd w:val="clear" w:color="auto" w:fill="FFFFFF"/>
        <w:spacing w:after="0" w:line="360" w:lineRule="auto"/>
        <w:ind w:left="0"/>
        <w:rPr>
          <w:rFonts w:eastAsia="Times New Roman"/>
          <w:bCs/>
          <w:caps/>
          <w:color w:val="auto"/>
          <w:lang w:eastAsia="pl-PL"/>
        </w:rPr>
      </w:pPr>
      <w:r>
        <w:rPr>
          <w:rFonts w:eastAsia="Times New Roman"/>
          <w:color w:val="auto"/>
          <w:lang w:eastAsia="pl-PL"/>
        </w:rPr>
        <w:t>Model biznesowy</w:t>
      </w:r>
    </w:p>
    <w:p w:rsidR="002167BD" w:rsidRPr="00B35CC0" w:rsidRDefault="002167BD" w:rsidP="00776A5F">
      <w:pPr>
        <w:pStyle w:val="Akapitzlist"/>
        <w:numPr>
          <w:ilvl w:val="0"/>
          <w:numId w:val="14"/>
        </w:numPr>
        <w:shd w:val="clear" w:color="auto" w:fill="FFFFFF"/>
        <w:spacing w:after="0" w:line="360" w:lineRule="auto"/>
        <w:ind w:left="0"/>
        <w:rPr>
          <w:rFonts w:eastAsia="Times New Roman"/>
          <w:bCs/>
          <w:caps/>
          <w:color w:val="auto"/>
          <w:lang w:eastAsia="pl-PL"/>
        </w:rPr>
      </w:pPr>
      <w:r w:rsidRPr="00B35CC0">
        <w:rPr>
          <w:rFonts w:eastAsia="Times New Roman"/>
          <w:color w:val="auto"/>
          <w:lang w:eastAsia="pl-PL"/>
        </w:rPr>
        <w:t>Rodzaje struktur organizacyjnych</w:t>
      </w:r>
    </w:p>
    <w:p w:rsidR="002167BD" w:rsidRPr="004A7724" w:rsidRDefault="004A7724" w:rsidP="00776A5F">
      <w:pPr>
        <w:pStyle w:val="Akapitzlist"/>
        <w:numPr>
          <w:ilvl w:val="0"/>
          <w:numId w:val="14"/>
        </w:numPr>
        <w:shd w:val="clear" w:color="auto" w:fill="FFFFFF"/>
        <w:spacing w:after="0" w:line="360" w:lineRule="auto"/>
        <w:ind w:left="0"/>
        <w:rPr>
          <w:rFonts w:eastAsia="Times New Roman"/>
          <w:bCs/>
          <w:caps/>
          <w:color w:val="000000" w:themeColor="text1"/>
          <w:lang w:eastAsia="pl-PL"/>
        </w:rPr>
      </w:pPr>
      <w:r w:rsidRPr="004A7724">
        <w:rPr>
          <w:rFonts w:eastAsia="Times New Roman"/>
          <w:color w:val="000000" w:themeColor="text1"/>
          <w:lang w:eastAsia="pl-PL"/>
        </w:rPr>
        <w:t xml:space="preserve">Rodzaje </w:t>
      </w:r>
      <w:r w:rsidR="002167BD" w:rsidRPr="004A7724">
        <w:rPr>
          <w:rFonts w:eastAsia="Times New Roman"/>
          <w:color w:val="000000" w:themeColor="text1"/>
          <w:lang w:eastAsia="pl-PL"/>
        </w:rPr>
        <w:t xml:space="preserve">negocjacji </w:t>
      </w:r>
    </w:p>
    <w:p w:rsidR="002167BD" w:rsidRPr="00B35CC0" w:rsidRDefault="002167BD" w:rsidP="00776A5F">
      <w:pPr>
        <w:pStyle w:val="Akapitzlist"/>
        <w:numPr>
          <w:ilvl w:val="0"/>
          <w:numId w:val="14"/>
        </w:numPr>
        <w:shd w:val="clear" w:color="auto" w:fill="FFFFFF"/>
        <w:spacing w:after="0" w:line="360" w:lineRule="auto"/>
        <w:ind w:left="0"/>
        <w:rPr>
          <w:rFonts w:eastAsia="Times New Roman"/>
          <w:bCs/>
          <w:caps/>
          <w:color w:val="auto"/>
          <w:lang w:eastAsia="pl-PL"/>
        </w:rPr>
      </w:pPr>
      <w:r w:rsidRPr="00B35CC0">
        <w:rPr>
          <w:rFonts w:eastAsia="Times New Roman"/>
          <w:color w:val="auto"/>
          <w:lang w:eastAsia="pl-PL"/>
        </w:rPr>
        <w:t>Funkcje i zasady Public relations</w:t>
      </w:r>
    </w:p>
    <w:p w:rsidR="002167BD" w:rsidRPr="00EB42A2" w:rsidRDefault="002167BD" w:rsidP="00776A5F">
      <w:pPr>
        <w:pStyle w:val="Akapitzlist"/>
        <w:numPr>
          <w:ilvl w:val="0"/>
          <w:numId w:val="14"/>
        </w:numPr>
        <w:shd w:val="clear" w:color="auto" w:fill="FFFFFF"/>
        <w:spacing w:after="0" w:line="360" w:lineRule="auto"/>
        <w:ind w:left="0"/>
        <w:rPr>
          <w:rFonts w:eastAsia="Times New Roman"/>
          <w:bCs/>
          <w:caps/>
          <w:color w:val="000000" w:themeColor="text1"/>
          <w:lang w:eastAsia="pl-PL"/>
        </w:rPr>
      </w:pPr>
      <w:r w:rsidRPr="00EB42A2">
        <w:rPr>
          <w:rFonts w:eastAsia="Times New Roman"/>
          <w:color w:val="000000" w:themeColor="text1"/>
          <w:lang w:eastAsia="pl-PL"/>
        </w:rPr>
        <w:t>Koncepcj</w:t>
      </w:r>
      <w:r w:rsidR="00EB42A2" w:rsidRPr="00EB42A2">
        <w:rPr>
          <w:rFonts w:eastAsia="Times New Roman"/>
          <w:color w:val="000000" w:themeColor="text1"/>
          <w:lang w:eastAsia="pl-PL"/>
        </w:rPr>
        <w:t>a organizacji uczącej się</w:t>
      </w:r>
    </w:p>
    <w:p w:rsidR="002167BD" w:rsidRPr="00FF75DC" w:rsidRDefault="00FF75DC" w:rsidP="00776A5F">
      <w:pPr>
        <w:pStyle w:val="Akapitzlist"/>
        <w:numPr>
          <w:ilvl w:val="0"/>
          <w:numId w:val="14"/>
        </w:numPr>
        <w:shd w:val="clear" w:color="auto" w:fill="FFFFFF"/>
        <w:spacing w:after="0" w:line="360" w:lineRule="auto"/>
        <w:ind w:left="0"/>
        <w:rPr>
          <w:rFonts w:eastAsia="Times New Roman"/>
          <w:bCs/>
          <w:caps/>
          <w:color w:val="000000" w:themeColor="text1"/>
          <w:lang w:eastAsia="pl-PL"/>
        </w:rPr>
      </w:pPr>
      <w:r w:rsidRPr="00FF75DC">
        <w:rPr>
          <w:rFonts w:eastAsia="Times New Roman"/>
          <w:color w:val="000000" w:themeColor="text1"/>
          <w:lang w:eastAsia="pl-PL"/>
        </w:rPr>
        <w:lastRenderedPageBreak/>
        <w:t>Organiczna</w:t>
      </w:r>
      <w:r w:rsidR="002167BD" w:rsidRPr="00FF75DC">
        <w:rPr>
          <w:rFonts w:eastAsia="Times New Roman"/>
          <w:color w:val="000000" w:themeColor="text1"/>
          <w:lang w:eastAsia="pl-PL"/>
        </w:rPr>
        <w:t xml:space="preserve"> </w:t>
      </w:r>
      <w:r w:rsidRPr="00FF75DC">
        <w:rPr>
          <w:color w:val="000000" w:themeColor="text1"/>
        </w:rPr>
        <w:t>koncepcja zarządzania</w:t>
      </w:r>
    </w:p>
    <w:p w:rsidR="00B35CC0" w:rsidRPr="00B35CC0" w:rsidRDefault="00DB772E" w:rsidP="00776A5F">
      <w:pPr>
        <w:pStyle w:val="Akapitzlist"/>
        <w:numPr>
          <w:ilvl w:val="0"/>
          <w:numId w:val="14"/>
        </w:numPr>
        <w:shd w:val="clear" w:color="auto" w:fill="FFFFFF"/>
        <w:spacing w:after="0" w:line="360" w:lineRule="auto"/>
        <w:ind w:left="0"/>
      </w:pPr>
      <w:r>
        <w:rPr>
          <w:rFonts w:eastAsia="Times New Roman"/>
          <w:color w:val="auto"/>
          <w:lang w:eastAsia="pl-PL"/>
        </w:rPr>
        <w:t>Koncepcja J</w:t>
      </w:r>
      <w:r w:rsidR="002167BD" w:rsidRPr="00B35CC0">
        <w:rPr>
          <w:rFonts w:eastAsia="Times New Roman"/>
          <w:color w:val="auto"/>
          <w:lang w:eastAsia="pl-PL"/>
        </w:rPr>
        <w:t>ust</w:t>
      </w:r>
      <w:r>
        <w:rPr>
          <w:rFonts w:eastAsia="Times New Roman"/>
          <w:color w:val="auto"/>
          <w:lang w:eastAsia="pl-PL"/>
        </w:rPr>
        <w:t>-in-</w:t>
      </w:r>
      <w:proofErr w:type="spellStart"/>
      <w:r w:rsidR="002167BD" w:rsidRPr="00B35CC0">
        <w:rPr>
          <w:rFonts w:eastAsia="Times New Roman"/>
          <w:color w:val="auto"/>
          <w:lang w:eastAsia="pl-PL"/>
        </w:rPr>
        <w:t>time</w:t>
      </w:r>
      <w:proofErr w:type="spellEnd"/>
      <w:r w:rsidR="002167BD" w:rsidRPr="00B35CC0">
        <w:rPr>
          <w:rFonts w:eastAsia="Times New Roman"/>
          <w:color w:val="auto"/>
          <w:lang w:eastAsia="pl-PL"/>
        </w:rPr>
        <w:t xml:space="preserve"> </w:t>
      </w:r>
    </w:p>
    <w:p w:rsidR="00EB42A2" w:rsidRDefault="002167BD" w:rsidP="00776A5F">
      <w:pPr>
        <w:pStyle w:val="Default"/>
        <w:numPr>
          <w:ilvl w:val="0"/>
          <w:numId w:val="14"/>
        </w:numPr>
        <w:spacing w:line="360" w:lineRule="auto"/>
        <w:ind w:left="0"/>
      </w:pPr>
      <w:r w:rsidRPr="00FF5972">
        <w:t>Kon</w:t>
      </w:r>
      <w:r w:rsidR="000375E9">
        <w:t xml:space="preserve">cepcja organizacji tradycyjnej </w:t>
      </w:r>
    </w:p>
    <w:p w:rsidR="002167BD" w:rsidRPr="0084476C" w:rsidRDefault="002167BD" w:rsidP="00776A5F">
      <w:pPr>
        <w:pStyle w:val="Default"/>
        <w:numPr>
          <w:ilvl w:val="0"/>
          <w:numId w:val="14"/>
        </w:numPr>
        <w:spacing w:line="360" w:lineRule="auto"/>
        <w:ind w:left="0"/>
        <w:rPr>
          <w:color w:val="000000" w:themeColor="text1"/>
        </w:rPr>
      </w:pPr>
      <w:r w:rsidRPr="0084476C">
        <w:rPr>
          <w:color w:val="000000" w:themeColor="text1"/>
        </w:rPr>
        <w:t xml:space="preserve"> </w:t>
      </w:r>
      <w:r w:rsidR="00940B12">
        <w:rPr>
          <w:color w:val="000000" w:themeColor="text1"/>
        </w:rPr>
        <w:t>Misja a</w:t>
      </w:r>
      <w:r w:rsidR="0084476C" w:rsidRPr="0084476C">
        <w:rPr>
          <w:color w:val="000000" w:themeColor="text1"/>
        </w:rPr>
        <w:t xml:space="preserve"> wizja organizacji</w:t>
      </w:r>
    </w:p>
    <w:p w:rsidR="002167BD" w:rsidRPr="00FF5972" w:rsidRDefault="002167BD" w:rsidP="00776A5F">
      <w:pPr>
        <w:pStyle w:val="Default"/>
        <w:numPr>
          <w:ilvl w:val="0"/>
          <w:numId w:val="14"/>
        </w:numPr>
        <w:spacing w:line="360" w:lineRule="auto"/>
        <w:ind w:left="0"/>
      </w:pPr>
      <w:r w:rsidRPr="00FF5972">
        <w:t xml:space="preserve">Formy prawne prowadzenia działalności gospodarczej </w:t>
      </w:r>
    </w:p>
    <w:p w:rsidR="00B35CC0" w:rsidRDefault="00FF75DC" w:rsidP="00776A5F">
      <w:pPr>
        <w:pStyle w:val="Default"/>
        <w:numPr>
          <w:ilvl w:val="0"/>
          <w:numId w:val="14"/>
        </w:numPr>
        <w:spacing w:line="360" w:lineRule="auto"/>
        <w:ind w:left="0"/>
      </w:pPr>
      <w:r>
        <w:t xml:space="preserve"> Proces</w:t>
      </w:r>
      <w:r w:rsidR="002167BD" w:rsidRPr="00FF5972">
        <w:t xml:space="preserve"> podejmowania decyzji menedżerskich </w:t>
      </w:r>
    </w:p>
    <w:p w:rsidR="002167BD" w:rsidRPr="00E3020D" w:rsidRDefault="00E3020D" w:rsidP="00776A5F">
      <w:pPr>
        <w:pStyle w:val="Default"/>
        <w:numPr>
          <w:ilvl w:val="0"/>
          <w:numId w:val="14"/>
        </w:numPr>
        <w:spacing w:line="360" w:lineRule="auto"/>
        <w:ind w:left="0"/>
        <w:rPr>
          <w:color w:val="000000" w:themeColor="text1"/>
        </w:rPr>
      </w:pPr>
      <w:r w:rsidRPr="00E3020D">
        <w:rPr>
          <w:color w:val="000000" w:themeColor="text1"/>
        </w:rPr>
        <w:t>Pojęcie siatki kierowniczej</w:t>
      </w:r>
    </w:p>
    <w:p w:rsidR="00B35CC0" w:rsidRDefault="00B35CC0" w:rsidP="00776A5F">
      <w:pPr>
        <w:pStyle w:val="Default"/>
        <w:numPr>
          <w:ilvl w:val="0"/>
          <w:numId w:val="14"/>
        </w:numPr>
        <w:spacing w:line="360" w:lineRule="auto"/>
        <w:ind w:left="0"/>
      </w:pPr>
      <w:r w:rsidRPr="00FF5972">
        <w:t>Mechani</w:t>
      </w:r>
      <w:r w:rsidR="00FF75DC">
        <w:t xml:space="preserve">styczna </w:t>
      </w:r>
      <w:r w:rsidRPr="00FF5972">
        <w:t>koncepcja zarządzania</w:t>
      </w:r>
    </w:p>
    <w:p w:rsidR="00B35CC0" w:rsidRPr="00FF5972" w:rsidRDefault="00B35CC0" w:rsidP="00776A5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/>
        <w:rPr>
          <w:color w:val="000000"/>
        </w:rPr>
      </w:pPr>
      <w:r w:rsidRPr="00FF5972">
        <w:rPr>
          <w:color w:val="000000"/>
        </w:rPr>
        <w:t xml:space="preserve">Aspekty </w:t>
      </w:r>
      <w:r w:rsidR="00776A5F">
        <w:rPr>
          <w:color w:val="000000"/>
        </w:rPr>
        <w:t xml:space="preserve">prawne i </w:t>
      </w:r>
      <w:r w:rsidRPr="00FF5972">
        <w:rPr>
          <w:color w:val="000000"/>
        </w:rPr>
        <w:t xml:space="preserve">psychologiczne pracy menedżera </w:t>
      </w:r>
    </w:p>
    <w:p w:rsidR="00B35CC0" w:rsidRDefault="00B35CC0" w:rsidP="00776A5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/>
        <w:rPr>
          <w:color w:val="000000"/>
        </w:rPr>
      </w:pPr>
      <w:r w:rsidRPr="00FF5972">
        <w:rPr>
          <w:color w:val="000000"/>
        </w:rPr>
        <w:t>Obszary i instrumenty interw</w:t>
      </w:r>
      <w:r w:rsidR="00770CED">
        <w:rPr>
          <w:color w:val="000000"/>
        </w:rPr>
        <w:t>encji państwa w  gospodarce</w:t>
      </w:r>
      <w:r w:rsidRPr="00FF5972">
        <w:rPr>
          <w:color w:val="000000"/>
        </w:rPr>
        <w:t xml:space="preserve"> </w:t>
      </w:r>
    </w:p>
    <w:p w:rsidR="00B35CC0" w:rsidRPr="00FF5972" w:rsidRDefault="00770CED" w:rsidP="00776A5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/>
        <w:rPr>
          <w:color w:val="000000"/>
        </w:rPr>
      </w:pPr>
      <w:r>
        <w:rPr>
          <w:color w:val="000000"/>
        </w:rPr>
        <w:t>Istota</w:t>
      </w:r>
      <w:r w:rsidR="00B35CC0" w:rsidRPr="00FF5972">
        <w:rPr>
          <w:color w:val="000000"/>
        </w:rPr>
        <w:t xml:space="preserve"> zarządzania projektami </w:t>
      </w:r>
    </w:p>
    <w:p w:rsidR="000F2B22" w:rsidRPr="00861CA4" w:rsidRDefault="000375E9" w:rsidP="00776A5F">
      <w:pPr>
        <w:numPr>
          <w:ilvl w:val="0"/>
          <w:numId w:val="14"/>
        </w:numPr>
        <w:spacing w:after="0" w:line="360" w:lineRule="auto"/>
        <w:ind w:left="0"/>
        <w:rPr>
          <w:rFonts w:eastAsia="Times New Roman"/>
          <w:bCs/>
          <w:caps/>
          <w:color w:val="000000" w:themeColor="text1"/>
          <w:lang w:eastAsia="pl-PL"/>
        </w:rPr>
      </w:pPr>
      <w:r w:rsidRPr="00C1169D">
        <w:rPr>
          <w:rFonts w:eastAsia="Times New Roman"/>
          <w:color w:val="FF0000"/>
          <w:lang w:eastAsia="pl-PL"/>
        </w:rPr>
        <w:t xml:space="preserve"> </w:t>
      </w:r>
      <w:r w:rsidR="00861CA4" w:rsidRPr="00861CA4">
        <w:rPr>
          <w:rFonts w:eastAsia="Times New Roman"/>
          <w:color w:val="000000" w:themeColor="text1"/>
          <w:lang w:eastAsia="pl-PL"/>
        </w:rPr>
        <w:t>Istota kultury władzy w organizacji</w:t>
      </w:r>
    </w:p>
    <w:p w:rsidR="000F2B22" w:rsidRPr="00B35CC0" w:rsidRDefault="00940B12" w:rsidP="00776A5F">
      <w:pPr>
        <w:pStyle w:val="Akapitzlist"/>
        <w:numPr>
          <w:ilvl w:val="0"/>
          <w:numId w:val="14"/>
        </w:numPr>
        <w:shd w:val="clear" w:color="auto" w:fill="FFFFFF"/>
        <w:spacing w:after="0" w:line="360" w:lineRule="auto"/>
        <w:ind w:left="0"/>
        <w:rPr>
          <w:rFonts w:eastAsia="Times New Roman"/>
          <w:bCs/>
          <w:caps/>
          <w:color w:val="auto"/>
          <w:lang w:eastAsia="pl-PL"/>
        </w:rPr>
      </w:pPr>
      <w:r>
        <w:rPr>
          <w:rFonts w:eastAsia="Times New Roman"/>
          <w:color w:val="auto"/>
          <w:lang w:eastAsia="pl-PL"/>
        </w:rPr>
        <w:t xml:space="preserve"> Rodzaje </w:t>
      </w:r>
      <w:proofErr w:type="spellStart"/>
      <w:r w:rsidR="000375E9">
        <w:rPr>
          <w:rFonts w:eastAsia="Times New Roman"/>
          <w:color w:val="auto"/>
          <w:lang w:eastAsia="pl-PL"/>
        </w:rPr>
        <w:t>benchmark</w:t>
      </w:r>
      <w:r w:rsidR="000F2B22" w:rsidRPr="00B35CC0">
        <w:rPr>
          <w:rFonts w:eastAsia="Times New Roman"/>
          <w:color w:val="auto"/>
          <w:lang w:eastAsia="pl-PL"/>
        </w:rPr>
        <w:t>ingu</w:t>
      </w:r>
      <w:proofErr w:type="spellEnd"/>
    </w:p>
    <w:p w:rsidR="00882802" w:rsidRPr="00B35CC0" w:rsidRDefault="00882802" w:rsidP="00776A5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/>
        <w:rPr>
          <w:color w:val="000000"/>
        </w:rPr>
      </w:pPr>
      <w:r w:rsidRPr="00B35CC0">
        <w:rPr>
          <w:color w:val="000000"/>
        </w:rPr>
        <w:t>Klasyfikacja podatków</w:t>
      </w:r>
    </w:p>
    <w:p w:rsidR="00882802" w:rsidRPr="00861CA4" w:rsidRDefault="00861CA4" w:rsidP="00776A5F">
      <w:pPr>
        <w:pStyle w:val="Akapitzlist"/>
        <w:numPr>
          <w:ilvl w:val="0"/>
          <w:numId w:val="14"/>
        </w:numPr>
        <w:shd w:val="clear" w:color="auto" w:fill="FFFFFF"/>
        <w:spacing w:after="0" w:line="360" w:lineRule="auto"/>
        <w:ind w:left="0"/>
        <w:rPr>
          <w:rFonts w:eastAsia="Times New Roman"/>
          <w:bCs/>
          <w:caps/>
          <w:color w:val="000000" w:themeColor="text1"/>
          <w:lang w:eastAsia="pl-PL"/>
        </w:rPr>
      </w:pPr>
      <w:r w:rsidRPr="00861CA4">
        <w:rPr>
          <w:color w:val="000000" w:themeColor="text1"/>
        </w:rPr>
        <w:t>Istota kultury roli w organizacji</w:t>
      </w:r>
    </w:p>
    <w:p w:rsidR="00FD7FC5" w:rsidRDefault="00C1169D" w:rsidP="00776A5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/>
        <w:rPr>
          <w:color w:val="000000"/>
        </w:rPr>
      </w:pPr>
      <w:r>
        <w:rPr>
          <w:color w:val="000000"/>
        </w:rPr>
        <w:t>Wykorzystanie</w:t>
      </w:r>
      <w:r w:rsidR="00FD7FC5" w:rsidRPr="00B35CC0">
        <w:rPr>
          <w:color w:val="000000"/>
        </w:rPr>
        <w:t xml:space="preserve"> narz</w:t>
      </w:r>
      <w:r>
        <w:rPr>
          <w:color w:val="000000"/>
        </w:rPr>
        <w:t>ędzi rachunkowości zarządczej w procesie</w:t>
      </w:r>
      <w:r w:rsidR="00FD7FC5" w:rsidRPr="00B35CC0">
        <w:rPr>
          <w:color w:val="000000"/>
        </w:rPr>
        <w:t xml:space="preserve"> podejmowania decyzji długo i krótkookresowych</w:t>
      </w:r>
    </w:p>
    <w:p w:rsidR="00BE7E41" w:rsidRPr="00861CA4" w:rsidRDefault="00861CA4" w:rsidP="00776A5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/>
        <w:rPr>
          <w:color w:val="000000" w:themeColor="text1"/>
        </w:rPr>
      </w:pPr>
      <w:r w:rsidRPr="00861CA4">
        <w:rPr>
          <w:color w:val="000000" w:themeColor="text1"/>
        </w:rPr>
        <w:t>Istota kultury celu (zadania) w organizacji</w:t>
      </w:r>
    </w:p>
    <w:p w:rsidR="00BE7E41" w:rsidRDefault="00BE7E41" w:rsidP="00776A5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/>
        <w:rPr>
          <w:color w:val="000000"/>
        </w:rPr>
      </w:pPr>
      <w:r w:rsidRPr="000A44BD">
        <w:rPr>
          <w:color w:val="000000"/>
        </w:rPr>
        <w:t>Strategia niszy rynkowej</w:t>
      </w:r>
    </w:p>
    <w:p w:rsidR="00BE7E41" w:rsidRPr="00B35CC0" w:rsidRDefault="00801415" w:rsidP="00776A5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/>
        <w:rPr>
          <w:color w:val="000000"/>
        </w:rPr>
      </w:pPr>
      <w:r>
        <w:rPr>
          <w:color w:val="000000"/>
        </w:rPr>
        <w:t>Badania rynkowe</w:t>
      </w:r>
      <w:r w:rsidR="00BE7E41" w:rsidRPr="00B35CC0">
        <w:rPr>
          <w:color w:val="000000"/>
        </w:rPr>
        <w:t xml:space="preserve"> w p</w:t>
      </w:r>
      <w:r>
        <w:rPr>
          <w:color w:val="000000"/>
        </w:rPr>
        <w:t xml:space="preserve">rocesach decyzyjnych </w:t>
      </w:r>
    </w:p>
    <w:p w:rsidR="00BE7E41" w:rsidRPr="00B35CC0" w:rsidRDefault="00BE7E41" w:rsidP="00776A5F">
      <w:pPr>
        <w:pStyle w:val="Akapitzlist"/>
        <w:numPr>
          <w:ilvl w:val="0"/>
          <w:numId w:val="14"/>
        </w:numPr>
        <w:shd w:val="clear" w:color="auto" w:fill="FFFFFF"/>
        <w:spacing w:after="0" w:line="360" w:lineRule="auto"/>
        <w:ind w:left="0"/>
        <w:rPr>
          <w:rFonts w:eastAsia="Times New Roman"/>
          <w:bCs/>
          <w:caps/>
          <w:color w:val="auto"/>
          <w:lang w:eastAsia="pl-PL"/>
        </w:rPr>
      </w:pPr>
      <w:r w:rsidRPr="00B35CC0">
        <w:rPr>
          <w:rFonts w:eastAsia="Times New Roman"/>
          <w:color w:val="auto"/>
          <w:lang w:eastAsia="pl-PL"/>
        </w:rPr>
        <w:t>Zarządzanie konkurencyjnością przedsiębiorstwa</w:t>
      </w:r>
    </w:p>
    <w:p w:rsidR="00BE7E41" w:rsidRPr="00B35CC0" w:rsidRDefault="00BE7E41" w:rsidP="00776A5F">
      <w:pPr>
        <w:pStyle w:val="Akapitzlist"/>
        <w:numPr>
          <w:ilvl w:val="0"/>
          <w:numId w:val="14"/>
        </w:numPr>
        <w:shd w:val="clear" w:color="auto" w:fill="FFFFFF"/>
        <w:spacing w:after="0" w:line="360" w:lineRule="auto"/>
        <w:ind w:left="0"/>
        <w:rPr>
          <w:rFonts w:eastAsia="Times New Roman"/>
          <w:bCs/>
          <w:caps/>
          <w:color w:val="auto"/>
          <w:lang w:eastAsia="pl-PL"/>
        </w:rPr>
      </w:pPr>
      <w:r w:rsidRPr="00B35CC0">
        <w:rPr>
          <w:rFonts w:eastAsia="Times New Roman"/>
          <w:color w:val="auto"/>
          <w:lang w:eastAsia="pl-PL"/>
        </w:rPr>
        <w:t>Zarządzanie rozwojem przedsiębiorstwa</w:t>
      </w:r>
    </w:p>
    <w:p w:rsidR="002167BD" w:rsidRPr="00FF5972" w:rsidRDefault="002167BD" w:rsidP="00776A5F">
      <w:pPr>
        <w:spacing w:after="0" w:line="360" w:lineRule="auto"/>
      </w:pPr>
    </w:p>
    <w:sectPr w:rsidR="002167BD" w:rsidRPr="00FF5972" w:rsidSect="005022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51FA6"/>
    <w:multiLevelType w:val="hybridMultilevel"/>
    <w:tmpl w:val="CC544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66567"/>
    <w:multiLevelType w:val="multilevel"/>
    <w:tmpl w:val="FF5C1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C30BC1"/>
    <w:multiLevelType w:val="hybridMultilevel"/>
    <w:tmpl w:val="EC564B4C"/>
    <w:lvl w:ilvl="0" w:tplc="1674D17A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47B3F"/>
    <w:multiLevelType w:val="hybridMultilevel"/>
    <w:tmpl w:val="0030A7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A2B8C"/>
    <w:multiLevelType w:val="hybridMultilevel"/>
    <w:tmpl w:val="B94622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E75952"/>
    <w:multiLevelType w:val="hybridMultilevel"/>
    <w:tmpl w:val="E1C24A2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5A84F7E"/>
    <w:multiLevelType w:val="hybridMultilevel"/>
    <w:tmpl w:val="9398B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F20FBC"/>
    <w:multiLevelType w:val="hybridMultilevel"/>
    <w:tmpl w:val="A64420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E54B93"/>
    <w:multiLevelType w:val="multilevel"/>
    <w:tmpl w:val="B986C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1C4E66"/>
    <w:multiLevelType w:val="hybridMultilevel"/>
    <w:tmpl w:val="A35CAB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025048"/>
    <w:multiLevelType w:val="hybridMultilevel"/>
    <w:tmpl w:val="51CC4E7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2D324C9"/>
    <w:multiLevelType w:val="multilevel"/>
    <w:tmpl w:val="E690A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3621E4D"/>
    <w:multiLevelType w:val="hybridMultilevel"/>
    <w:tmpl w:val="34DE9B9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0B37327"/>
    <w:multiLevelType w:val="multilevel"/>
    <w:tmpl w:val="D64A7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B6F256A"/>
    <w:multiLevelType w:val="hybridMultilevel"/>
    <w:tmpl w:val="307675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13"/>
  </w:num>
  <w:num w:numId="4">
    <w:abstractNumId w:val="1"/>
  </w:num>
  <w:num w:numId="5">
    <w:abstractNumId w:val="2"/>
  </w:num>
  <w:num w:numId="6">
    <w:abstractNumId w:val="6"/>
  </w:num>
  <w:num w:numId="7">
    <w:abstractNumId w:val="4"/>
  </w:num>
  <w:num w:numId="8">
    <w:abstractNumId w:val="9"/>
  </w:num>
  <w:num w:numId="9">
    <w:abstractNumId w:val="10"/>
  </w:num>
  <w:num w:numId="10">
    <w:abstractNumId w:val="0"/>
  </w:num>
  <w:num w:numId="11">
    <w:abstractNumId w:val="14"/>
  </w:num>
  <w:num w:numId="12">
    <w:abstractNumId w:val="3"/>
  </w:num>
  <w:num w:numId="13">
    <w:abstractNumId w:val="7"/>
  </w:num>
  <w:num w:numId="14">
    <w:abstractNumId w:val="1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167BD"/>
    <w:rsid w:val="000375E9"/>
    <w:rsid w:val="000A14BC"/>
    <w:rsid w:val="000A44BD"/>
    <w:rsid w:val="000D3562"/>
    <w:rsid w:val="000F2B22"/>
    <w:rsid w:val="001432A7"/>
    <w:rsid w:val="00182B10"/>
    <w:rsid w:val="001A31D1"/>
    <w:rsid w:val="001A50ED"/>
    <w:rsid w:val="001A766D"/>
    <w:rsid w:val="001F76C8"/>
    <w:rsid w:val="0021451E"/>
    <w:rsid w:val="002167BD"/>
    <w:rsid w:val="00220111"/>
    <w:rsid w:val="002506FF"/>
    <w:rsid w:val="00381E03"/>
    <w:rsid w:val="003F673B"/>
    <w:rsid w:val="00430732"/>
    <w:rsid w:val="00472A33"/>
    <w:rsid w:val="004931E0"/>
    <w:rsid w:val="004A7724"/>
    <w:rsid w:val="004B2251"/>
    <w:rsid w:val="0050222A"/>
    <w:rsid w:val="00507895"/>
    <w:rsid w:val="005E0DC1"/>
    <w:rsid w:val="0064633B"/>
    <w:rsid w:val="00660AC1"/>
    <w:rsid w:val="006C1789"/>
    <w:rsid w:val="007010A3"/>
    <w:rsid w:val="0072398D"/>
    <w:rsid w:val="00736A4D"/>
    <w:rsid w:val="00770CED"/>
    <w:rsid w:val="00776A5F"/>
    <w:rsid w:val="007909C8"/>
    <w:rsid w:val="007A3EBA"/>
    <w:rsid w:val="007D404A"/>
    <w:rsid w:val="007F425F"/>
    <w:rsid w:val="00801415"/>
    <w:rsid w:val="008144C3"/>
    <w:rsid w:val="00823AC4"/>
    <w:rsid w:val="0084476C"/>
    <w:rsid w:val="00860523"/>
    <w:rsid w:val="00861CA4"/>
    <w:rsid w:val="008651A8"/>
    <w:rsid w:val="00882802"/>
    <w:rsid w:val="00895507"/>
    <w:rsid w:val="008D4A0F"/>
    <w:rsid w:val="008E231B"/>
    <w:rsid w:val="00906957"/>
    <w:rsid w:val="00940B12"/>
    <w:rsid w:val="00943B87"/>
    <w:rsid w:val="00971209"/>
    <w:rsid w:val="009A5B22"/>
    <w:rsid w:val="009D0A05"/>
    <w:rsid w:val="009E0765"/>
    <w:rsid w:val="009F63AB"/>
    <w:rsid w:val="00A46CF3"/>
    <w:rsid w:val="00AE5B39"/>
    <w:rsid w:val="00B141B1"/>
    <w:rsid w:val="00B35CC0"/>
    <w:rsid w:val="00B452C2"/>
    <w:rsid w:val="00B53107"/>
    <w:rsid w:val="00B742AA"/>
    <w:rsid w:val="00BD23E8"/>
    <w:rsid w:val="00BE7E41"/>
    <w:rsid w:val="00BF6C28"/>
    <w:rsid w:val="00C1169D"/>
    <w:rsid w:val="00C1535A"/>
    <w:rsid w:val="00C30B3E"/>
    <w:rsid w:val="00C9420A"/>
    <w:rsid w:val="00CE07E7"/>
    <w:rsid w:val="00D1007E"/>
    <w:rsid w:val="00D227BA"/>
    <w:rsid w:val="00D6053D"/>
    <w:rsid w:val="00D82DBE"/>
    <w:rsid w:val="00DB772E"/>
    <w:rsid w:val="00E07677"/>
    <w:rsid w:val="00E2408B"/>
    <w:rsid w:val="00E3020D"/>
    <w:rsid w:val="00E7035D"/>
    <w:rsid w:val="00E8108B"/>
    <w:rsid w:val="00EB42A2"/>
    <w:rsid w:val="00F33F55"/>
    <w:rsid w:val="00F76DEA"/>
    <w:rsid w:val="00FB3703"/>
    <w:rsid w:val="00FC442B"/>
    <w:rsid w:val="00FD7FC5"/>
    <w:rsid w:val="00FE1BD3"/>
    <w:rsid w:val="00FE40CE"/>
    <w:rsid w:val="00FF5972"/>
    <w:rsid w:val="00FF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7053AD-349A-4A61-AAB1-4E5F54F60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15416E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222A"/>
  </w:style>
  <w:style w:type="paragraph" w:styleId="Nagwek2">
    <w:name w:val="heading 2"/>
    <w:basedOn w:val="Normalny"/>
    <w:link w:val="Nagwek2Znak"/>
    <w:uiPriority w:val="9"/>
    <w:qFormat/>
    <w:rsid w:val="002167BD"/>
    <w:pPr>
      <w:spacing w:after="0" w:line="240" w:lineRule="auto"/>
      <w:outlineLvl w:val="1"/>
    </w:pPr>
    <w:rPr>
      <w:rFonts w:ascii="Helvetica" w:eastAsia="Times New Roman" w:hAnsi="Helvetica" w:cs="Helvetica"/>
      <w:bCs/>
      <w:caps/>
      <w:color w:val="000000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167BD"/>
    <w:rPr>
      <w:rFonts w:ascii="Helvetica" w:eastAsia="Times New Roman" w:hAnsi="Helvetica" w:cs="Helvetica"/>
      <w:bCs/>
      <w:caps/>
      <w:color w:val="000000"/>
      <w:sz w:val="36"/>
      <w:szCs w:val="36"/>
      <w:lang w:eastAsia="pl-PL"/>
    </w:rPr>
  </w:style>
  <w:style w:type="paragraph" w:customStyle="1" w:styleId="Default">
    <w:name w:val="Default"/>
    <w:rsid w:val="002167BD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styleId="Akapitzlist">
    <w:name w:val="List Paragraph"/>
    <w:basedOn w:val="Normalny"/>
    <w:uiPriority w:val="34"/>
    <w:qFormat/>
    <w:rsid w:val="00AE5B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9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73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45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8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1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13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93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23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084606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51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601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66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707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466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048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808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216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515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802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615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71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324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808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340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572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049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022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30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584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721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468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856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081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140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270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705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925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278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848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870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031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52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352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107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990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48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489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280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956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833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453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79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356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974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654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11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728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905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47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51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325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017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66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83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820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178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51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166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950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88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804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899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254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309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732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02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951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693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9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43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0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4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72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66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0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85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745999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17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202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877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773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343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756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409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17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254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87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641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446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606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806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14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76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692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411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989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521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314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623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05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295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689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849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168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547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396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34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780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619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905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813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619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107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721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348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15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893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170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27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50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708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511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142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053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227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358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062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441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382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211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74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27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166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631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77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260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82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1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8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99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16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748690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4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953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45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60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838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832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75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360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43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864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379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68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540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16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918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42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011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89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488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556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998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322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514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957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068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60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64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205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224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567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695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122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502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609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751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073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984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427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774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34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534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016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14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283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73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896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78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343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687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00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918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8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589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917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41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92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674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33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567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1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8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61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36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97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5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4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655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wbienias</cp:lastModifiedBy>
  <cp:revision>759</cp:revision>
  <dcterms:created xsi:type="dcterms:W3CDTF">2021-02-25T10:38:00Z</dcterms:created>
  <dcterms:modified xsi:type="dcterms:W3CDTF">2021-03-06T08:25:00Z</dcterms:modified>
</cp:coreProperties>
</file>