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3F49" w:rsidRDefault="00C53F49" w:rsidP="00C53F49">
      <w:pPr>
        <w:spacing w:line="360" w:lineRule="auto"/>
        <w:ind w:left="360"/>
        <w:jc w:val="center"/>
        <w:rPr>
          <w:b/>
          <w:bCs/>
        </w:rPr>
      </w:pPr>
    </w:p>
    <w:p w:rsidR="00C53F49" w:rsidRPr="00C53F49" w:rsidRDefault="00C53F49" w:rsidP="00C53F49">
      <w:pPr>
        <w:spacing w:line="360" w:lineRule="auto"/>
        <w:ind w:left="360"/>
        <w:jc w:val="center"/>
        <w:rPr>
          <w:b/>
          <w:bCs/>
        </w:rPr>
      </w:pPr>
      <w:r w:rsidRPr="00C53F49">
        <w:rPr>
          <w:b/>
          <w:bCs/>
        </w:rPr>
        <w:t>ZAGADNIENIA NA EGZAMIN DYPLOMOWY</w:t>
      </w:r>
    </w:p>
    <w:p w:rsidR="00C53F49" w:rsidRPr="00C53F49" w:rsidRDefault="00C53F49" w:rsidP="00C53F49">
      <w:pPr>
        <w:spacing w:line="360" w:lineRule="auto"/>
        <w:ind w:left="360"/>
        <w:jc w:val="center"/>
        <w:rPr>
          <w:b/>
          <w:bCs/>
        </w:rPr>
      </w:pPr>
      <w:r w:rsidRPr="00C53F49">
        <w:rPr>
          <w:b/>
          <w:bCs/>
        </w:rPr>
        <w:t xml:space="preserve">DLA KIERUNKU BEZPIECZEŃSTWO WEWNĘTRZNE </w:t>
      </w:r>
    </w:p>
    <w:p w:rsidR="00C53F49" w:rsidRPr="00C53F49" w:rsidRDefault="00C53F49" w:rsidP="00C53F49">
      <w:pPr>
        <w:spacing w:line="360" w:lineRule="auto"/>
        <w:ind w:left="360"/>
        <w:jc w:val="center"/>
        <w:rPr>
          <w:b/>
          <w:bCs/>
        </w:rPr>
      </w:pPr>
      <w:r w:rsidRPr="00C53F49">
        <w:rPr>
          <w:b/>
          <w:bCs/>
        </w:rPr>
        <w:t>STUDIA I STOPNIA</w:t>
      </w:r>
    </w:p>
    <w:p w:rsidR="00C53F49" w:rsidRPr="00C53F49" w:rsidRDefault="00C53F49" w:rsidP="00C53F49">
      <w:pPr>
        <w:spacing w:line="360" w:lineRule="auto"/>
        <w:ind w:left="360"/>
        <w:jc w:val="center"/>
        <w:rPr>
          <w:b/>
          <w:bCs/>
        </w:rPr>
      </w:pPr>
      <w:r w:rsidRPr="00C53F49">
        <w:rPr>
          <w:b/>
          <w:bCs/>
        </w:rPr>
        <w:t>Rok akademicki 202</w:t>
      </w:r>
      <w:r w:rsidR="002C22F6">
        <w:rPr>
          <w:b/>
          <w:bCs/>
        </w:rPr>
        <w:t>4</w:t>
      </w:r>
      <w:r w:rsidRPr="00C53F49">
        <w:rPr>
          <w:b/>
          <w:bCs/>
        </w:rPr>
        <w:t>/202</w:t>
      </w:r>
      <w:r w:rsidR="002C22F6">
        <w:rPr>
          <w:b/>
          <w:bCs/>
        </w:rPr>
        <w:t>5</w:t>
      </w:r>
      <w:bookmarkStart w:id="0" w:name="_GoBack"/>
      <w:bookmarkEnd w:id="0"/>
    </w:p>
    <w:p w:rsidR="00FC7D47" w:rsidRDefault="00FC7D47" w:rsidP="00FC7D47">
      <w:pPr>
        <w:spacing w:line="360" w:lineRule="auto"/>
        <w:jc w:val="center"/>
        <w:rPr>
          <w:b/>
          <w:bCs/>
        </w:rPr>
      </w:pPr>
    </w:p>
    <w:p w:rsidR="00FC7D47" w:rsidRDefault="00FC7D47" w:rsidP="00FC7D47">
      <w:pPr>
        <w:spacing w:line="360" w:lineRule="auto"/>
        <w:jc w:val="center"/>
        <w:rPr>
          <w:b/>
          <w:bCs/>
        </w:rPr>
      </w:pPr>
      <w:r>
        <w:rPr>
          <w:b/>
          <w:bCs/>
        </w:rPr>
        <w:t xml:space="preserve">ZAGADNIENIA KIERUNKOWE </w:t>
      </w:r>
    </w:p>
    <w:p w:rsidR="00FC7D47" w:rsidRPr="007925B4" w:rsidRDefault="00FC7D47" w:rsidP="00FC7D47">
      <w:pPr>
        <w:pStyle w:val="Akapitzlist1"/>
        <w:numPr>
          <w:ilvl w:val="0"/>
          <w:numId w:val="5"/>
        </w:numPr>
        <w:shd w:val="clear" w:color="auto" w:fill="FFFFFF"/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7925B4">
        <w:rPr>
          <w:rFonts w:ascii="Times New Roman" w:hAnsi="Times New Roman" w:cs="Times New Roman"/>
          <w:sz w:val="24"/>
          <w:szCs w:val="24"/>
          <w:lang w:eastAsia="pl-PL"/>
        </w:rPr>
        <w:t>Omów zadania komisji penitencjarnej w zakładzie karnym.</w:t>
      </w:r>
    </w:p>
    <w:p w:rsidR="00FC7D47" w:rsidRPr="007925B4" w:rsidRDefault="00FC7D47" w:rsidP="00FC7D47">
      <w:pPr>
        <w:pStyle w:val="Akapitzlist1"/>
        <w:numPr>
          <w:ilvl w:val="0"/>
          <w:numId w:val="5"/>
        </w:numPr>
        <w:shd w:val="clear" w:color="auto" w:fill="FFFFFF"/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7925B4">
        <w:rPr>
          <w:rFonts w:ascii="Times New Roman" w:hAnsi="Times New Roman" w:cs="Times New Roman"/>
          <w:sz w:val="24"/>
          <w:szCs w:val="24"/>
          <w:shd w:val="clear" w:color="auto" w:fill="FFFFFF"/>
        </w:rPr>
        <w:t>Podziel na typy i rodzaje zakładów karnych i je scharakteryzuj. Opisz funkcjonowanie skazanych tzw. "niebezpiecznych".</w:t>
      </w:r>
    </w:p>
    <w:p w:rsidR="00FC7D47" w:rsidRPr="007925B4" w:rsidRDefault="00FC7D47" w:rsidP="00FC7D47">
      <w:pPr>
        <w:pStyle w:val="Akapitzlist1"/>
        <w:numPr>
          <w:ilvl w:val="0"/>
          <w:numId w:val="5"/>
        </w:numPr>
        <w:shd w:val="clear" w:color="auto" w:fill="FFFFFF"/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7925B4">
        <w:rPr>
          <w:rFonts w:ascii="Times New Roman" w:hAnsi="Times New Roman" w:cs="Times New Roman"/>
          <w:sz w:val="24"/>
          <w:szCs w:val="24"/>
        </w:rPr>
        <w:t>Co powinna zawierać opinia biegłego?</w:t>
      </w:r>
    </w:p>
    <w:p w:rsidR="00FC7D47" w:rsidRPr="007925B4" w:rsidRDefault="00FC7D47" w:rsidP="00FC7D47">
      <w:pPr>
        <w:numPr>
          <w:ilvl w:val="0"/>
          <w:numId w:val="5"/>
        </w:numPr>
        <w:spacing w:line="360" w:lineRule="auto"/>
        <w:ind w:left="360"/>
        <w:jc w:val="both"/>
      </w:pPr>
      <w:r w:rsidRPr="007925B4">
        <w:t>Wymień formy technicznego zabezpieczenia śladów kryminalistycznych?</w:t>
      </w:r>
    </w:p>
    <w:p w:rsidR="00FC7D47" w:rsidRPr="007925B4" w:rsidRDefault="00FC7D47" w:rsidP="00FC7D47">
      <w:pPr>
        <w:numPr>
          <w:ilvl w:val="0"/>
          <w:numId w:val="5"/>
        </w:numPr>
        <w:spacing w:line="360" w:lineRule="auto"/>
        <w:ind w:left="360"/>
        <w:jc w:val="both"/>
      </w:pPr>
      <w:r w:rsidRPr="007925B4">
        <w:t xml:space="preserve">Wyjaśnij pojęcia: </w:t>
      </w:r>
      <w:r w:rsidRPr="007925B4">
        <w:rPr>
          <w:i/>
          <w:iCs/>
        </w:rPr>
        <w:t>prawa człowieka</w:t>
      </w:r>
      <w:r w:rsidRPr="007925B4">
        <w:t xml:space="preserve"> i </w:t>
      </w:r>
      <w:r w:rsidRPr="007925B4">
        <w:rPr>
          <w:i/>
          <w:iCs/>
        </w:rPr>
        <w:t>prawa obywatela.</w:t>
      </w:r>
    </w:p>
    <w:p w:rsidR="00FC7D47" w:rsidRPr="007925B4" w:rsidRDefault="00FC7D47" w:rsidP="00FC7D47">
      <w:pPr>
        <w:numPr>
          <w:ilvl w:val="0"/>
          <w:numId w:val="5"/>
        </w:numPr>
        <w:spacing w:line="360" w:lineRule="auto"/>
        <w:ind w:left="360"/>
        <w:jc w:val="both"/>
      </w:pPr>
      <w:r w:rsidRPr="007925B4">
        <w:t>Omów konstytucyjną zasadę zakazu stosowania tortur oraz okrutnego, nieludzkiego lub poniżającego traktowania i karania.</w:t>
      </w:r>
    </w:p>
    <w:p w:rsidR="00FC7D47" w:rsidRPr="007925B4" w:rsidRDefault="00FC7D47" w:rsidP="00FC7D47">
      <w:pPr>
        <w:pStyle w:val="Akapitzlist1"/>
        <w:numPr>
          <w:ilvl w:val="0"/>
          <w:numId w:val="5"/>
        </w:num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7925B4">
        <w:rPr>
          <w:rFonts w:ascii="Times New Roman" w:hAnsi="Times New Roman" w:cs="Times New Roman"/>
          <w:sz w:val="24"/>
          <w:szCs w:val="24"/>
        </w:rPr>
        <w:t>Zdefiniuj r</w:t>
      </w:r>
      <w:r w:rsidRPr="007925B4">
        <w:rPr>
          <w:rFonts w:ascii="Times New Roman" w:hAnsi="Times New Roman" w:cs="Times New Roman"/>
          <w:sz w:val="24"/>
          <w:szCs w:val="24"/>
          <w:lang w:val="sk-SK"/>
        </w:rPr>
        <w:t xml:space="preserve">yzyko finansowe. </w:t>
      </w:r>
    </w:p>
    <w:p w:rsidR="00FC7D47" w:rsidRPr="007925B4" w:rsidRDefault="00FC7D47" w:rsidP="00FC7D47">
      <w:pPr>
        <w:pStyle w:val="Akapitzlist1"/>
        <w:numPr>
          <w:ilvl w:val="0"/>
          <w:numId w:val="5"/>
        </w:num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7925B4">
        <w:rPr>
          <w:rFonts w:ascii="Times New Roman" w:hAnsi="Times New Roman" w:cs="Times New Roman"/>
          <w:sz w:val="24"/>
          <w:szCs w:val="24"/>
        </w:rPr>
        <w:t>Czym jest dywersyfikacja źródeł energii. Wyjaśnij pojęcie.</w:t>
      </w:r>
    </w:p>
    <w:p w:rsidR="00FC7D47" w:rsidRPr="007925B4" w:rsidRDefault="00FC7D47" w:rsidP="00FC7D47">
      <w:pPr>
        <w:pStyle w:val="Akapitzlist1"/>
        <w:numPr>
          <w:ilvl w:val="0"/>
          <w:numId w:val="5"/>
        </w:num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7925B4">
        <w:rPr>
          <w:rFonts w:ascii="Times New Roman" w:hAnsi="Times New Roman" w:cs="Times New Roman"/>
          <w:sz w:val="24"/>
          <w:szCs w:val="24"/>
          <w:shd w:val="clear" w:color="auto" w:fill="FFFFFF"/>
        </w:rPr>
        <w:t>Wyjaśnij  pojęcie „bezpieczeństwo powszechne”.</w:t>
      </w:r>
    </w:p>
    <w:p w:rsidR="00FC7D47" w:rsidRPr="007925B4" w:rsidRDefault="00FC7D47" w:rsidP="00FC7D47">
      <w:pPr>
        <w:numPr>
          <w:ilvl w:val="0"/>
          <w:numId w:val="5"/>
        </w:numPr>
        <w:spacing w:line="360" w:lineRule="auto"/>
        <w:ind w:left="360"/>
        <w:jc w:val="both"/>
      </w:pPr>
      <w:r w:rsidRPr="007925B4">
        <w:t>Podaj różnice pomiędzy kryminalistyką a kryminologią?</w:t>
      </w:r>
    </w:p>
    <w:p w:rsidR="00FC7D47" w:rsidRPr="007925B4" w:rsidRDefault="00FC7D47" w:rsidP="00FC7D47">
      <w:pPr>
        <w:pStyle w:val="Akapitzlist1"/>
        <w:numPr>
          <w:ilvl w:val="0"/>
          <w:numId w:val="5"/>
        </w:numPr>
        <w:suppressAutoHyphens/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7925B4">
        <w:rPr>
          <w:rFonts w:ascii="Times New Roman" w:hAnsi="Times New Roman" w:cs="Times New Roman"/>
          <w:sz w:val="24"/>
          <w:szCs w:val="24"/>
        </w:rPr>
        <w:t>Omów rolę Prezydenta RP w obszarze polityki bezpieczeństwa państwa.</w:t>
      </w:r>
    </w:p>
    <w:p w:rsidR="00FC7D47" w:rsidRPr="007925B4" w:rsidRDefault="00FC7D47" w:rsidP="00FC7D47">
      <w:pPr>
        <w:pStyle w:val="Akapitzlist1"/>
        <w:numPr>
          <w:ilvl w:val="0"/>
          <w:numId w:val="5"/>
        </w:numPr>
        <w:suppressAutoHyphens/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7925B4">
        <w:rPr>
          <w:rFonts w:ascii="Times New Roman" w:hAnsi="Times New Roman" w:cs="Times New Roman"/>
          <w:sz w:val="24"/>
          <w:szCs w:val="24"/>
          <w:lang w:eastAsia="pl-PL"/>
        </w:rPr>
        <w:t>Scharakteryzuj system prawa w Polsce.</w:t>
      </w:r>
    </w:p>
    <w:p w:rsidR="00FC7D47" w:rsidRPr="007925B4" w:rsidRDefault="00FC7D47" w:rsidP="00FC7D47">
      <w:pPr>
        <w:pStyle w:val="Akapitzlist1"/>
        <w:numPr>
          <w:ilvl w:val="0"/>
          <w:numId w:val="5"/>
        </w:numPr>
        <w:suppressAutoHyphens/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7925B4">
        <w:rPr>
          <w:rFonts w:ascii="Times New Roman" w:hAnsi="Times New Roman" w:cs="Times New Roman"/>
          <w:sz w:val="24"/>
          <w:szCs w:val="24"/>
          <w:lang w:eastAsia="pl-PL"/>
        </w:rPr>
        <w:t>Przedstaw na czym polega funkcja wewnętrzna Sił Zbrojnych RP.</w:t>
      </w:r>
    </w:p>
    <w:p w:rsidR="00FC7D47" w:rsidRPr="007925B4" w:rsidRDefault="00FC7D47" w:rsidP="00FC7D47">
      <w:pPr>
        <w:pStyle w:val="Akapitzlist1"/>
        <w:numPr>
          <w:ilvl w:val="0"/>
          <w:numId w:val="5"/>
        </w:num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7925B4">
        <w:rPr>
          <w:rFonts w:ascii="Times New Roman" w:hAnsi="Times New Roman" w:cs="Times New Roman"/>
          <w:sz w:val="24"/>
          <w:szCs w:val="24"/>
        </w:rPr>
        <w:t>Podaj i omów główne uwarunkowania bezpieczeństwa w komunikacji i transporcie.</w:t>
      </w:r>
    </w:p>
    <w:p w:rsidR="00FC7D47" w:rsidRPr="007925B4" w:rsidRDefault="00FC7D47" w:rsidP="00FC7D47">
      <w:pPr>
        <w:pStyle w:val="Akapitzlist1"/>
        <w:numPr>
          <w:ilvl w:val="0"/>
          <w:numId w:val="5"/>
        </w:numPr>
        <w:suppressAutoHyphens/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7925B4">
        <w:rPr>
          <w:rFonts w:ascii="Times New Roman" w:hAnsi="Times New Roman" w:cs="Times New Roman"/>
          <w:sz w:val="24"/>
          <w:szCs w:val="24"/>
          <w:lang w:eastAsia="pl-PL"/>
        </w:rPr>
        <w:t>Omów pojęcie i proces negocjacji.</w:t>
      </w:r>
    </w:p>
    <w:p w:rsidR="00FC7D47" w:rsidRPr="007925B4" w:rsidRDefault="00FC7D47" w:rsidP="00FC7D47">
      <w:pPr>
        <w:pStyle w:val="Akapitzlist1"/>
        <w:numPr>
          <w:ilvl w:val="0"/>
          <w:numId w:val="5"/>
        </w:numPr>
        <w:suppressAutoHyphens/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7925B4">
        <w:rPr>
          <w:rFonts w:ascii="Times New Roman" w:hAnsi="Times New Roman" w:cs="Times New Roman"/>
          <w:sz w:val="24"/>
          <w:szCs w:val="24"/>
          <w:lang w:eastAsia="pl-PL"/>
        </w:rPr>
        <w:t>Omów rodzaje wsparcia ofiarom przestępstw.</w:t>
      </w:r>
    </w:p>
    <w:p w:rsidR="00FC7D47" w:rsidRPr="007925B4" w:rsidRDefault="00FC7D47" w:rsidP="00FC7D47">
      <w:pPr>
        <w:pStyle w:val="Akapitzlist1"/>
        <w:numPr>
          <w:ilvl w:val="0"/>
          <w:numId w:val="5"/>
        </w:numPr>
        <w:suppressAutoHyphens/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7925B4">
        <w:rPr>
          <w:rFonts w:ascii="Times New Roman" w:hAnsi="Times New Roman" w:cs="Times New Roman"/>
          <w:sz w:val="24"/>
          <w:szCs w:val="24"/>
          <w:lang w:eastAsia="pl-PL"/>
        </w:rPr>
        <w:t>Usystematyzuj aktualne zagrożenia dla bezpieczeństwa Polski i jej obywateli.</w:t>
      </w:r>
    </w:p>
    <w:p w:rsidR="00FC7D47" w:rsidRPr="007925B4" w:rsidRDefault="00FC7D47" w:rsidP="00FC7D47">
      <w:pPr>
        <w:pStyle w:val="Akapitzlist1"/>
        <w:numPr>
          <w:ilvl w:val="0"/>
          <w:numId w:val="5"/>
        </w:numPr>
        <w:shd w:val="clear" w:color="auto" w:fill="FFFFFF"/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7925B4">
        <w:rPr>
          <w:rFonts w:ascii="Times New Roman" w:hAnsi="Times New Roman" w:cs="Times New Roman"/>
          <w:sz w:val="24"/>
          <w:szCs w:val="24"/>
          <w:lang w:eastAsia="pl-PL"/>
        </w:rPr>
        <w:t>Wymień główne zadania Rządowego Centrum Bezpieczeństwa.</w:t>
      </w:r>
    </w:p>
    <w:p w:rsidR="00FC7D47" w:rsidRPr="007925B4" w:rsidRDefault="00FC7D47" w:rsidP="00FC7D47">
      <w:pPr>
        <w:pStyle w:val="Akapitzlist1"/>
        <w:numPr>
          <w:ilvl w:val="0"/>
          <w:numId w:val="5"/>
        </w:numPr>
        <w:shd w:val="clear" w:color="auto" w:fill="FFFFFF"/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7925B4">
        <w:rPr>
          <w:rFonts w:ascii="Times New Roman" w:hAnsi="Times New Roman" w:cs="Times New Roman"/>
          <w:sz w:val="24"/>
          <w:szCs w:val="24"/>
          <w:lang w:eastAsia="pl-PL"/>
        </w:rPr>
        <w:t>Co to jest patologia społeczna i patologia życia publicznego?</w:t>
      </w:r>
    </w:p>
    <w:p w:rsidR="00FC7D47" w:rsidRPr="007925B4" w:rsidRDefault="00FC7D47" w:rsidP="00FC7D47">
      <w:pPr>
        <w:pStyle w:val="Akapitzlist1"/>
        <w:numPr>
          <w:ilvl w:val="0"/>
          <w:numId w:val="5"/>
        </w:numPr>
        <w:shd w:val="clear" w:color="auto" w:fill="FFFFFF"/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7925B4">
        <w:rPr>
          <w:rFonts w:ascii="Times New Roman" w:hAnsi="Times New Roman" w:cs="Times New Roman"/>
          <w:sz w:val="24"/>
          <w:szCs w:val="24"/>
          <w:lang w:eastAsia="pl-PL"/>
        </w:rPr>
        <w:t>Co to jest państwo?</w:t>
      </w:r>
    </w:p>
    <w:p w:rsidR="00FC7D47" w:rsidRPr="007925B4" w:rsidRDefault="00FC7D47" w:rsidP="00FC7D47">
      <w:pPr>
        <w:pStyle w:val="Akapitzlist1"/>
        <w:numPr>
          <w:ilvl w:val="0"/>
          <w:numId w:val="5"/>
        </w:numPr>
        <w:shd w:val="clear" w:color="auto" w:fill="FFFFFF"/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7925B4">
        <w:rPr>
          <w:rFonts w:ascii="Times New Roman" w:hAnsi="Times New Roman" w:cs="Times New Roman"/>
          <w:sz w:val="24"/>
          <w:szCs w:val="24"/>
          <w:lang w:eastAsia="pl-PL"/>
        </w:rPr>
        <w:t>Omów pojęcie „trójpodział władzy w państwie”.</w:t>
      </w:r>
    </w:p>
    <w:p w:rsidR="00FC7D47" w:rsidRPr="007925B4" w:rsidRDefault="00FC7D47" w:rsidP="00FC7D47">
      <w:pPr>
        <w:pStyle w:val="Akapitzlist1"/>
        <w:numPr>
          <w:ilvl w:val="0"/>
          <w:numId w:val="5"/>
        </w:numPr>
        <w:spacing w:after="0" w:line="360" w:lineRule="auto"/>
        <w:ind w:left="360" w:right="-502"/>
        <w:jc w:val="both"/>
        <w:rPr>
          <w:rFonts w:ascii="Times New Roman" w:hAnsi="Times New Roman" w:cs="Times New Roman"/>
          <w:sz w:val="24"/>
          <w:szCs w:val="24"/>
        </w:rPr>
      </w:pPr>
      <w:r w:rsidRPr="007925B4">
        <w:rPr>
          <w:rFonts w:ascii="Times New Roman" w:hAnsi="Times New Roman" w:cs="Times New Roman"/>
          <w:sz w:val="24"/>
          <w:szCs w:val="24"/>
        </w:rPr>
        <w:t xml:space="preserve">Omów pojęcie „Infrastruktura Krytyczna”. </w:t>
      </w:r>
    </w:p>
    <w:p w:rsidR="00FC7D47" w:rsidRPr="007925B4" w:rsidRDefault="00FC7D47" w:rsidP="00FC7D47">
      <w:pPr>
        <w:pStyle w:val="Akapitzlist1"/>
        <w:numPr>
          <w:ilvl w:val="0"/>
          <w:numId w:val="5"/>
        </w:numPr>
        <w:shd w:val="clear" w:color="auto" w:fill="FFFFFF"/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7925B4">
        <w:rPr>
          <w:rFonts w:ascii="Times New Roman" w:hAnsi="Times New Roman" w:cs="Times New Roman"/>
          <w:sz w:val="24"/>
          <w:szCs w:val="24"/>
          <w:lang w:eastAsia="pl-PL"/>
        </w:rPr>
        <w:t xml:space="preserve">Scharakteryzuj zjawisko przemocy w rodzinie. </w:t>
      </w:r>
    </w:p>
    <w:p w:rsidR="00FC7D47" w:rsidRPr="007925B4" w:rsidRDefault="00FC7D47" w:rsidP="00FC7D47">
      <w:pPr>
        <w:pStyle w:val="Akapitzlist1"/>
        <w:numPr>
          <w:ilvl w:val="0"/>
          <w:numId w:val="5"/>
        </w:numPr>
        <w:shd w:val="clear" w:color="auto" w:fill="FFFFFF"/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7925B4">
        <w:rPr>
          <w:rFonts w:ascii="Times New Roman" w:hAnsi="Times New Roman" w:cs="Times New Roman"/>
          <w:sz w:val="24"/>
          <w:szCs w:val="24"/>
          <w:lang w:eastAsia="pl-PL"/>
        </w:rPr>
        <w:t>Przedstaw różnice pomiędzy tajemnicą państwową a służbową.</w:t>
      </w:r>
    </w:p>
    <w:p w:rsidR="007925B4" w:rsidRPr="007925B4" w:rsidRDefault="007925B4" w:rsidP="007925B4">
      <w:pPr>
        <w:pStyle w:val="Akapitzlist1"/>
        <w:numPr>
          <w:ilvl w:val="0"/>
          <w:numId w:val="5"/>
        </w:num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7925B4">
        <w:rPr>
          <w:rFonts w:ascii="Times New Roman" w:hAnsi="Times New Roman" w:cs="Times New Roman"/>
          <w:sz w:val="24"/>
          <w:szCs w:val="24"/>
          <w:lang w:eastAsia="pl-PL"/>
        </w:rPr>
        <w:t>Wymień regionalne (terenowe) instytucje zapewniające bezpieczeństwo obywatelom.</w:t>
      </w:r>
    </w:p>
    <w:p w:rsidR="007925B4" w:rsidRPr="007925B4" w:rsidRDefault="007925B4" w:rsidP="007925B4">
      <w:pPr>
        <w:pStyle w:val="Akapitzlist1"/>
        <w:numPr>
          <w:ilvl w:val="0"/>
          <w:numId w:val="5"/>
        </w:num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7925B4">
        <w:rPr>
          <w:rFonts w:ascii="Times New Roman" w:hAnsi="Times New Roman" w:cs="Times New Roman"/>
          <w:sz w:val="24"/>
          <w:szCs w:val="24"/>
          <w:lang w:eastAsia="pl-PL"/>
        </w:rPr>
        <w:lastRenderedPageBreak/>
        <w:t xml:space="preserve">Wymień </w:t>
      </w:r>
      <w:r w:rsidRPr="007925B4">
        <w:rPr>
          <w:rFonts w:ascii="Times New Roman" w:hAnsi="Times New Roman" w:cs="Times New Roman"/>
          <w:sz w:val="24"/>
          <w:szCs w:val="24"/>
        </w:rPr>
        <w:t>źródła informacji o zagrożeniach w państwie.</w:t>
      </w:r>
    </w:p>
    <w:p w:rsidR="007925B4" w:rsidRPr="007925B4" w:rsidRDefault="007925B4" w:rsidP="007925B4">
      <w:pPr>
        <w:pStyle w:val="Akapitzlist1"/>
        <w:numPr>
          <w:ilvl w:val="0"/>
          <w:numId w:val="5"/>
        </w:numPr>
        <w:shd w:val="clear" w:color="auto" w:fill="FFFFFF"/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7925B4">
        <w:rPr>
          <w:rFonts w:ascii="Times New Roman" w:hAnsi="Times New Roman" w:cs="Times New Roman"/>
          <w:sz w:val="24"/>
          <w:szCs w:val="24"/>
          <w:lang w:eastAsia="pl-PL"/>
        </w:rPr>
        <w:t>Służby specjalne a jednostki specjalne przedstaw różnice i podaj przykłady takich formacji w Polsce.</w:t>
      </w:r>
    </w:p>
    <w:p w:rsidR="007925B4" w:rsidRPr="007925B4" w:rsidRDefault="007925B4" w:rsidP="007925B4">
      <w:pPr>
        <w:numPr>
          <w:ilvl w:val="0"/>
          <w:numId w:val="5"/>
        </w:numPr>
        <w:spacing w:line="360" w:lineRule="auto"/>
        <w:ind w:left="360"/>
        <w:jc w:val="both"/>
      </w:pPr>
      <w:r w:rsidRPr="007925B4">
        <w:rPr>
          <w:bCs/>
        </w:rPr>
        <w:t>Przedstaw czynniki wpływające na skuteczność przeciwdziałania  zagrożeniom państwa.</w:t>
      </w:r>
    </w:p>
    <w:p w:rsidR="007925B4" w:rsidRPr="007925B4" w:rsidRDefault="007925B4" w:rsidP="007925B4">
      <w:pPr>
        <w:pStyle w:val="Akapitzlist1"/>
        <w:numPr>
          <w:ilvl w:val="0"/>
          <w:numId w:val="5"/>
        </w:num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7925B4">
        <w:rPr>
          <w:rFonts w:ascii="Times New Roman" w:hAnsi="Times New Roman" w:cs="Times New Roman"/>
          <w:sz w:val="24"/>
          <w:szCs w:val="24"/>
        </w:rPr>
        <w:t>Zdefiniuj stany nadzwyczajne w państwie.</w:t>
      </w:r>
    </w:p>
    <w:p w:rsidR="007925B4" w:rsidRPr="007925B4" w:rsidRDefault="007925B4" w:rsidP="007925B4">
      <w:pPr>
        <w:pStyle w:val="Akapitzlist1"/>
        <w:numPr>
          <w:ilvl w:val="0"/>
          <w:numId w:val="5"/>
        </w:num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7925B4">
        <w:rPr>
          <w:rFonts w:ascii="Times New Roman" w:hAnsi="Times New Roman" w:cs="Times New Roman"/>
          <w:bCs/>
          <w:sz w:val="24"/>
          <w:szCs w:val="24"/>
        </w:rPr>
        <w:t>Rozwiń myśl C.V.  Clausewitza</w:t>
      </w:r>
      <w:r w:rsidRPr="007925B4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Pr="007925B4">
        <w:rPr>
          <w:rFonts w:ascii="Times New Roman" w:hAnsi="Times New Roman" w:cs="Times New Roman"/>
          <w:bCs/>
          <w:i/>
          <w:iCs/>
          <w:sz w:val="24"/>
          <w:szCs w:val="24"/>
        </w:rPr>
        <w:t>„Polityka jest inteligencją, a wojna zaś tylko narzędziem”.</w:t>
      </w:r>
    </w:p>
    <w:p w:rsidR="007925B4" w:rsidRPr="007925B4" w:rsidRDefault="007925B4" w:rsidP="007925B4">
      <w:pPr>
        <w:pStyle w:val="Akapitzlist1"/>
        <w:numPr>
          <w:ilvl w:val="0"/>
          <w:numId w:val="5"/>
        </w:num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7925B4">
        <w:rPr>
          <w:rFonts w:ascii="Times New Roman" w:hAnsi="Times New Roman" w:cs="Times New Roman"/>
          <w:sz w:val="24"/>
          <w:szCs w:val="24"/>
          <w:lang w:eastAsia="pl-PL"/>
        </w:rPr>
        <w:t xml:space="preserve">Scharakteryzuj krótko </w:t>
      </w:r>
      <w:r w:rsidRPr="007925B4">
        <w:rPr>
          <w:rFonts w:ascii="Times New Roman" w:hAnsi="Times New Roman" w:cs="Times New Roman"/>
          <w:sz w:val="24"/>
          <w:szCs w:val="24"/>
        </w:rPr>
        <w:t>rolę</w:t>
      </w:r>
      <w:r w:rsidRPr="007925B4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Sił Zbrojnych RP w likwidacji skutków klęsk żywiołowych</w:t>
      </w:r>
    </w:p>
    <w:p w:rsidR="007925B4" w:rsidRPr="007925B4" w:rsidRDefault="007925B4" w:rsidP="007925B4">
      <w:pPr>
        <w:pStyle w:val="Akapitzlist1"/>
        <w:numPr>
          <w:ilvl w:val="0"/>
          <w:numId w:val="5"/>
        </w:numPr>
        <w:suppressAutoHyphens/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7925B4">
        <w:rPr>
          <w:rFonts w:ascii="Times New Roman" w:hAnsi="Times New Roman" w:cs="Times New Roman"/>
          <w:sz w:val="24"/>
          <w:szCs w:val="24"/>
        </w:rPr>
        <w:t>Wyjaśnij pojęcie „media czwartą władzą w państwie”</w:t>
      </w:r>
    </w:p>
    <w:p w:rsidR="007925B4" w:rsidRPr="007925B4" w:rsidRDefault="007925B4" w:rsidP="007925B4">
      <w:pPr>
        <w:pStyle w:val="Akapitzlist1"/>
        <w:numPr>
          <w:ilvl w:val="0"/>
          <w:numId w:val="5"/>
        </w:numPr>
        <w:suppressAutoHyphens/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7925B4">
        <w:rPr>
          <w:rFonts w:ascii="Times New Roman" w:hAnsi="Times New Roman" w:cs="Times New Roman"/>
          <w:bCs/>
          <w:sz w:val="24"/>
          <w:szCs w:val="24"/>
        </w:rPr>
        <w:t>Wymień elementy składowe systemu bezpieczeństwa państwa.</w:t>
      </w:r>
    </w:p>
    <w:p w:rsidR="007925B4" w:rsidRPr="007925B4" w:rsidRDefault="007925B4" w:rsidP="007925B4">
      <w:pPr>
        <w:pStyle w:val="Akapitzlist1"/>
        <w:numPr>
          <w:ilvl w:val="0"/>
          <w:numId w:val="5"/>
        </w:numPr>
        <w:suppressAutoHyphens/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7925B4">
        <w:rPr>
          <w:rFonts w:ascii="Times New Roman" w:hAnsi="Times New Roman" w:cs="Times New Roman"/>
          <w:bCs/>
          <w:sz w:val="24"/>
          <w:szCs w:val="24"/>
        </w:rPr>
        <w:t>Wpływ migracji ludności na poziom bezpieczeństwa państwa.</w:t>
      </w:r>
    </w:p>
    <w:p w:rsidR="007925B4" w:rsidRPr="007925B4" w:rsidRDefault="007925B4" w:rsidP="007925B4">
      <w:pPr>
        <w:pStyle w:val="Akapitzlist1"/>
        <w:numPr>
          <w:ilvl w:val="0"/>
          <w:numId w:val="5"/>
        </w:num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7925B4">
        <w:rPr>
          <w:rFonts w:ascii="Times New Roman" w:hAnsi="Times New Roman" w:cs="Times New Roman"/>
          <w:sz w:val="24"/>
          <w:szCs w:val="24"/>
        </w:rPr>
        <w:t>Wyjaśnij pojęcie suwerenności państwa.</w:t>
      </w:r>
    </w:p>
    <w:p w:rsidR="007925B4" w:rsidRPr="007925B4" w:rsidRDefault="007925B4" w:rsidP="007925B4">
      <w:pPr>
        <w:pStyle w:val="Akapitzlist1"/>
        <w:numPr>
          <w:ilvl w:val="0"/>
          <w:numId w:val="5"/>
        </w:num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7925B4">
        <w:rPr>
          <w:rFonts w:ascii="Times New Roman" w:hAnsi="Times New Roman" w:cs="Times New Roman"/>
          <w:sz w:val="24"/>
          <w:szCs w:val="24"/>
          <w:lang w:eastAsia="pl-PL"/>
        </w:rPr>
        <w:t xml:space="preserve">Przedstaw główne </w:t>
      </w:r>
      <w:r w:rsidRPr="007925B4">
        <w:rPr>
          <w:rFonts w:ascii="Times New Roman" w:hAnsi="Times New Roman"/>
          <w:sz w:val="24"/>
          <w:szCs w:val="24"/>
        </w:rPr>
        <w:t>założenia Unii Europejskiej w kształtowaniu bezpieczeństwa RP.</w:t>
      </w:r>
    </w:p>
    <w:p w:rsidR="007925B4" w:rsidRPr="007925B4" w:rsidRDefault="007925B4" w:rsidP="007925B4">
      <w:pPr>
        <w:pStyle w:val="Akapitzlist1"/>
        <w:numPr>
          <w:ilvl w:val="0"/>
          <w:numId w:val="5"/>
        </w:numPr>
        <w:shd w:val="clear" w:color="auto" w:fill="FFFFFF"/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7925B4">
        <w:rPr>
          <w:rFonts w:ascii="Times New Roman" w:hAnsi="Times New Roman" w:cs="Times New Roman"/>
          <w:sz w:val="24"/>
          <w:szCs w:val="24"/>
          <w:lang w:eastAsia="pl-PL"/>
        </w:rPr>
        <w:t xml:space="preserve">Przedstaw różnice pomiędzy przestępstwem a przestępczością i </w:t>
      </w:r>
      <w:r w:rsidRPr="007925B4">
        <w:rPr>
          <w:rFonts w:ascii="Times New Roman" w:hAnsi="Times New Roman" w:cs="Times New Roman"/>
          <w:sz w:val="24"/>
          <w:szCs w:val="24"/>
        </w:rPr>
        <w:t>wymień czynniki kryminogenne.</w:t>
      </w:r>
    </w:p>
    <w:p w:rsidR="007925B4" w:rsidRPr="007925B4" w:rsidRDefault="007925B4" w:rsidP="007925B4">
      <w:pPr>
        <w:pStyle w:val="Akapitzlist1"/>
        <w:numPr>
          <w:ilvl w:val="0"/>
          <w:numId w:val="5"/>
        </w:numPr>
        <w:shd w:val="clear" w:color="auto" w:fill="FFFFFF"/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7925B4">
        <w:rPr>
          <w:rFonts w:ascii="Times New Roman" w:hAnsi="Times New Roman" w:cs="Times New Roman"/>
          <w:sz w:val="24"/>
          <w:szCs w:val="24"/>
          <w:lang w:eastAsia="pl-PL"/>
        </w:rPr>
        <w:t xml:space="preserve">Omów </w:t>
      </w:r>
      <w:r w:rsidRPr="007925B4">
        <w:rPr>
          <w:rFonts w:ascii="Times New Roman" w:hAnsi="Times New Roman"/>
          <w:sz w:val="24"/>
          <w:szCs w:val="24"/>
        </w:rPr>
        <w:t>rolę „społeczeństwa obywatelskiego” w budowaniu struktur bezpieczeństwa państwa.</w:t>
      </w:r>
    </w:p>
    <w:p w:rsidR="007925B4" w:rsidRPr="007925B4" w:rsidRDefault="007925B4" w:rsidP="007925B4">
      <w:pPr>
        <w:pStyle w:val="Akapitzlist1"/>
        <w:numPr>
          <w:ilvl w:val="0"/>
          <w:numId w:val="5"/>
        </w:numPr>
        <w:shd w:val="clear" w:color="auto" w:fill="FFFFFF"/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7925B4">
        <w:rPr>
          <w:rFonts w:ascii="Times New Roman" w:hAnsi="Times New Roman" w:cs="Times New Roman"/>
          <w:sz w:val="24"/>
          <w:szCs w:val="24"/>
          <w:lang w:eastAsia="pl-PL"/>
        </w:rPr>
        <w:t xml:space="preserve">Scharakteryzuj zadania państwa w obszarze </w:t>
      </w:r>
      <w:r w:rsidRPr="007925B4">
        <w:rPr>
          <w:rFonts w:ascii="Times New Roman" w:hAnsi="Times New Roman" w:cs="Times New Roman"/>
          <w:sz w:val="24"/>
          <w:szCs w:val="24"/>
        </w:rPr>
        <w:t>zapewnienia bezpieczeństwa zdrowotnego obywateli.</w:t>
      </w:r>
    </w:p>
    <w:p w:rsidR="00601E11" w:rsidRPr="007925B4" w:rsidRDefault="007925B4" w:rsidP="007925B4">
      <w:pPr>
        <w:pStyle w:val="Akapitzlist1"/>
        <w:numPr>
          <w:ilvl w:val="0"/>
          <w:numId w:val="5"/>
        </w:numPr>
        <w:shd w:val="clear" w:color="auto" w:fill="FFFFFF"/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7925B4">
        <w:rPr>
          <w:rFonts w:ascii="Times New Roman" w:hAnsi="Times New Roman" w:cs="Times New Roman"/>
          <w:sz w:val="24"/>
          <w:szCs w:val="24"/>
          <w:lang w:eastAsia="pl-PL"/>
        </w:rPr>
        <w:t xml:space="preserve">Przedstaw </w:t>
      </w:r>
      <w:r w:rsidRPr="007925B4">
        <w:rPr>
          <w:rFonts w:ascii="Times New Roman" w:hAnsi="Times New Roman" w:cs="Times New Roman"/>
          <w:sz w:val="24"/>
          <w:szCs w:val="24"/>
        </w:rPr>
        <w:t>nowoczesne technologie w zapewnieniu bezpieczeństwa wewnętrznego państwa.</w:t>
      </w:r>
    </w:p>
    <w:p w:rsidR="00FC7D47" w:rsidRPr="00FC7D47" w:rsidRDefault="00FC7D47" w:rsidP="00FC7D47">
      <w:pPr>
        <w:pStyle w:val="Akapitzlist1"/>
        <w:shd w:val="clear" w:color="auto" w:fill="FFFFFF"/>
        <w:spacing w:after="0" w:line="360" w:lineRule="auto"/>
        <w:ind w:left="0"/>
        <w:rPr>
          <w:rFonts w:ascii="Times New Roman" w:hAnsi="Times New Roman" w:cs="Times New Roman"/>
          <w:sz w:val="24"/>
          <w:szCs w:val="24"/>
          <w:lang w:eastAsia="pl-PL"/>
        </w:rPr>
      </w:pPr>
    </w:p>
    <w:p w:rsidR="00FC7D47" w:rsidRDefault="00FC7D47" w:rsidP="00FC7D47">
      <w:pPr>
        <w:pStyle w:val="Akapitzlist1"/>
        <w:shd w:val="clear" w:color="auto" w:fill="FFFFFF"/>
        <w:spacing w:after="0" w:line="36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ZAGADNIENIA SPECJALNOŚCIOWE</w:t>
      </w:r>
    </w:p>
    <w:p w:rsidR="00FC7D47" w:rsidRDefault="00FC7D47" w:rsidP="00FC7D47">
      <w:pPr>
        <w:pStyle w:val="Akapitzlist1"/>
        <w:shd w:val="clear" w:color="auto" w:fill="FFFFFF"/>
        <w:spacing w:after="0" w:line="360" w:lineRule="auto"/>
        <w:ind w:left="0"/>
        <w:rPr>
          <w:rFonts w:ascii="Times New Roman" w:hAnsi="Times New Roman" w:cs="Times New Roman"/>
          <w:b/>
          <w:sz w:val="24"/>
          <w:szCs w:val="24"/>
        </w:rPr>
      </w:pPr>
    </w:p>
    <w:p w:rsidR="00FC7D47" w:rsidRDefault="00FC7D47" w:rsidP="00FC7D47">
      <w:pPr>
        <w:pStyle w:val="Akapitzlist1"/>
        <w:shd w:val="clear" w:color="auto" w:fill="FFFFFF"/>
        <w:spacing w:after="0" w:line="360" w:lineRule="auto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PRZECIWDZIAŁANIE PRZESTĘPCZOŚCI ZORGANIZOWANEJ</w:t>
      </w:r>
    </w:p>
    <w:p w:rsidR="00FC7D47" w:rsidRDefault="00FC7D47" w:rsidP="00FC7D47">
      <w:pPr>
        <w:pStyle w:val="Akapitzlist1"/>
        <w:shd w:val="clear" w:color="auto" w:fill="FFFFFF"/>
        <w:spacing w:after="0" w:line="360" w:lineRule="auto"/>
        <w:ind w:left="0"/>
        <w:jc w:val="center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I TERRORYZMOWI</w:t>
      </w:r>
    </w:p>
    <w:p w:rsidR="00FC7D47" w:rsidRPr="00160E9A" w:rsidRDefault="00FC7D47" w:rsidP="00FC7D47">
      <w:pPr>
        <w:numPr>
          <w:ilvl w:val="0"/>
          <w:numId w:val="6"/>
        </w:numPr>
        <w:spacing w:line="360" w:lineRule="auto"/>
        <w:jc w:val="both"/>
      </w:pPr>
      <w:r w:rsidRPr="00160E9A">
        <w:t>Zdefiniuj terroryzm oraz podaj jego główne cechy.</w:t>
      </w:r>
    </w:p>
    <w:p w:rsidR="00FC7D47" w:rsidRPr="00160E9A" w:rsidRDefault="00FC7D47" w:rsidP="00FC7D47">
      <w:pPr>
        <w:numPr>
          <w:ilvl w:val="0"/>
          <w:numId w:val="6"/>
        </w:numPr>
        <w:spacing w:line="360" w:lineRule="auto"/>
        <w:jc w:val="both"/>
      </w:pPr>
      <w:r w:rsidRPr="00160E9A">
        <w:t>Na czy polega fundamentalizm religijny?</w:t>
      </w:r>
    </w:p>
    <w:p w:rsidR="00160E9A" w:rsidRPr="00160E9A" w:rsidRDefault="00160E9A" w:rsidP="00160E9A">
      <w:pPr>
        <w:numPr>
          <w:ilvl w:val="0"/>
          <w:numId w:val="6"/>
        </w:numPr>
        <w:spacing w:line="360" w:lineRule="auto"/>
        <w:jc w:val="both"/>
      </w:pPr>
      <w:r w:rsidRPr="00160E9A">
        <w:rPr>
          <w:bCs/>
        </w:rPr>
        <w:t>Omów rolę Generalnego Inspektora Informacji Finansowej</w:t>
      </w:r>
      <w:r w:rsidRPr="00160E9A">
        <w:t xml:space="preserve"> w zwalczaniu przestępczości zorganizowanej i terroryzmu.</w:t>
      </w:r>
    </w:p>
    <w:p w:rsidR="00FC7D47" w:rsidRPr="00160E9A" w:rsidRDefault="00FC7D47" w:rsidP="00FC7D47">
      <w:pPr>
        <w:numPr>
          <w:ilvl w:val="0"/>
          <w:numId w:val="6"/>
        </w:numPr>
        <w:spacing w:line="360" w:lineRule="auto"/>
        <w:jc w:val="both"/>
      </w:pPr>
      <w:r w:rsidRPr="00160E9A">
        <w:t>Omów główne zadania CBA.</w:t>
      </w:r>
    </w:p>
    <w:p w:rsidR="00FC7D47" w:rsidRPr="00160E9A" w:rsidRDefault="00FC7D47" w:rsidP="00FC7D47">
      <w:pPr>
        <w:numPr>
          <w:ilvl w:val="0"/>
          <w:numId w:val="6"/>
        </w:numPr>
        <w:spacing w:line="360" w:lineRule="auto"/>
        <w:jc w:val="both"/>
      </w:pPr>
      <w:r w:rsidRPr="00160E9A">
        <w:t>Omów czynniki stymulujące rozwój terroryzmu.</w:t>
      </w:r>
    </w:p>
    <w:p w:rsidR="00FC7D47" w:rsidRPr="00160E9A" w:rsidRDefault="00FC7D47" w:rsidP="00FC7D47">
      <w:pPr>
        <w:numPr>
          <w:ilvl w:val="0"/>
          <w:numId w:val="6"/>
        </w:numPr>
        <w:spacing w:line="360" w:lineRule="auto"/>
        <w:jc w:val="both"/>
      </w:pPr>
      <w:r w:rsidRPr="00160E9A">
        <w:t>Przedstaw regulacje prawne funkcjonowania służb specjalnych.</w:t>
      </w:r>
    </w:p>
    <w:p w:rsidR="00FC7D47" w:rsidRPr="00160E9A" w:rsidRDefault="00FC7D47" w:rsidP="00FC7D47">
      <w:pPr>
        <w:numPr>
          <w:ilvl w:val="0"/>
          <w:numId w:val="6"/>
        </w:numPr>
        <w:spacing w:line="360" w:lineRule="auto"/>
        <w:jc w:val="both"/>
      </w:pPr>
      <w:r w:rsidRPr="00160E9A">
        <w:t>Wyjaśnij rolę służb specjalnych w zapewnieniu bezpieczeństwa państwa.</w:t>
      </w:r>
    </w:p>
    <w:p w:rsidR="00FC7D47" w:rsidRPr="00160E9A" w:rsidRDefault="00FC7D47" w:rsidP="00FC7D47">
      <w:pPr>
        <w:numPr>
          <w:ilvl w:val="0"/>
          <w:numId w:val="6"/>
        </w:numPr>
        <w:spacing w:line="360" w:lineRule="auto"/>
        <w:jc w:val="both"/>
      </w:pPr>
      <w:r w:rsidRPr="00160E9A">
        <w:t>Przedstaw metody przeciwdziałania zagrożeniom terrorystycznym.</w:t>
      </w:r>
    </w:p>
    <w:p w:rsidR="00160E9A" w:rsidRPr="00160E9A" w:rsidRDefault="00160E9A" w:rsidP="00160E9A">
      <w:pPr>
        <w:numPr>
          <w:ilvl w:val="0"/>
          <w:numId w:val="6"/>
        </w:numPr>
        <w:spacing w:line="360" w:lineRule="auto"/>
        <w:jc w:val="both"/>
      </w:pPr>
      <w:r w:rsidRPr="00160E9A">
        <w:rPr>
          <w:bCs/>
        </w:rPr>
        <w:lastRenderedPageBreak/>
        <w:t>Omów rolę Międzyresortowego Zespołu do Spraw Zagrożeń Terrorystycznych</w:t>
      </w:r>
      <w:r w:rsidRPr="00160E9A">
        <w:t>.</w:t>
      </w:r>
    </w:p>
    <w:p w:rsidR="00FC7D47" w:rsidRPr="00160E9A" w:rsidRDefault="00FC7D47" w:rsidP="00FC7D47">
      <w:pPr>
        <w:numPr>
          <w:ilvl w:val="0"/>
          <w:numId w:val="6"/>
        </w:numPr>
        <w:spacing w:line="360" w:lineRule="auto"/>
        <w:jc w:val="both"/>
      </w:pPr>
      <w:r w:rsidRPr="00160E9A">
        <w:t>Wymień metody walki z terroryzmem.</w:t>
      </w:r>
    </w:p>
    <w:p w:rsidR="00FC7D47" w:rsidRPr="00160E9A" w:rsidRDefault="00FC7D47" w:rsidP="00FC7D47">
      <w:pPr>
        <w:numPr>
          <w:ilvl w:val="0"/>
          <w:numId w:val="6"/>
        </w:numPr>
        <w:spacing w:line="360" w:lineRule="auto"/>
        <w:jc w:val="both"/>
      </w:pPr>
      <w:r w:rsidRPr="00160E9A">
        <w:t>Wymień i krótko przedstaw instytucje w państwie zajmujące się zwalczaniem przestępczości zorganizowanej.</w:t>
      </w:r>
    </w:p>
    <w:p w:rsidR="00160E9A" w:rsidRPr="00160E9A" w:rsidRDefault="00160E9A" w:rsidP="00160E9A">
      <w:pPr>
        <w:numPr>
          <w:ilvl w:val="0"/>
          <w:numId w:val="6"/>
        </w:numPr>
        <w:spacing w:line="360" w:lineRule="auto"/>
        <w:jc w:val="both"/>
      </w:pPr>
      <w:r w:rsidRPr="00160E9A">
        <w:t>Wymień instytucje zajmujące się zwalczaniem i zapobieganiem przestępczości w Unii Europejskiej.</w:t>
      </w:r>
    </w:p>
    <w:p w:rsidR="00FC7D47" w:rsidRPr="00160E9A" w:rsidRDefault="00FC7D47" w:rsidP="00FC7D47">
      <w:pPr>
        <w:numPr>
          <w:ilvl w:val="0"/>
          <w:numId w:val="6"/>
        </w:numPr>
        <w:spacing w:line="360" w:lineRule="auto"/>
        <w:jc w:val="both"/>
      </w:pPr>
      <w:r w:rsidRPr="00160E9A">
        <w:t>Wymień przykłady aktów terrorystycznych o podłożu separatystycznym.</w:t>
      </w:r>
    </w:p>
    <w:p w:rsidR="00FC7D47" w:rsidRPr="00160E9A" w:rsidRDefault="00FC7D47" w:rsidP="00FC7D47">
      <w:pPr>
        <w:numPr>
          <w:ilvl w:val="0"/>
          <w:numId w:val="6"/>
        </w:numPr>
        <w:spacing w:line="360" w:lineRule="auto"/>
        <w:jc w:val="both"/>
      </w:pPr>
      <w:r w:rsidRPr="00160E9A">
        <w:t>Wymień źródła terroryzmu na Bliskim Wschodzie.</w:t>
      </w:r>
    </w:p>
    <w:p w:rsidR="00160E9A" w:rsidRPr="00160E9A" w:rsidRDefault="00160E9A" w:rsidP="00160E9A">
      <w:pPr>
        <w:numPr>
          <w:ilvl w:val="0"/>
          <w:numId w:val="6"/>
        </w:numPr>
        <w:spacing w:line="360" w:lineRule="auto"/>
        <w:jc w:val="both"/>
      </w:pPr>
      <w:r w:rsidRPr="00160E9A">
        <w:t>Wymień instrumenty zwalczania i zapobiegania przestępczości w Unii Europejskiej.</w:t>
      </w:r>
    </w:p>
    <w:p w:rsidR="00160E9A" w:rsidRPr="00160E9A" w:rsidRDefault="00160E9A" w:rsidP="00160E9A">
      <w:pPr>
        <w:numPr>
          <w:ilvl w:val="0"/>
          <w:numId w:val="6"/>
        </w:numPr>
        <w:spacing w:line="360" w:lineRule="auto"/>
        <w:jc w:val="both"/>
      </w:pPr>
      <w:r w:rsidRPr="00160E9A">
        <w:rPr>
          <w:shd w:val="clear" w:color="auto" w:fill="FFFFFF"/>
        </w:rPr>
        <w:t>Przedstaw umiejscowienie i zadania „BOA”. </w:t>
      </w:r>
    </w:p>
    <w:p w:rsidR="00FC7D47" w:rsidRPr="00160E9A" w:rsidRDefault="00FC7D47" w:rsidP="00FC7D47">
      <w:pPr>
        <w:numPr>
          <w:ilvl w:val="0"/>
          <w:numId w:val="6"/>
        </w:numPr>
        <w:spacing w:line="360" w:lineRule="auto"/>
        <w:jc w:val="both"/>
      </w:pPr>
      <w:r w:rsidRPr="00160E9A">
        <w:t xml:space="preserve">Omów zadania CBŚ KGP. </w:t>
      </w:r>
    </w:p>
    <w:p w:rsidR="00FC7D47" w:rsidRPr="00160E9A" w:rsidRDefault="00FC7D47" w:rsidP="00FC7D47">
      <w:pPr>
        <w:numPr>
          <w:ilvl w:val="0"/>
          <w:numId w:val="6"/>
        </w:numPr>
        <w:spacing w:line="360" w:lineRule="auto"/>
        <w:jc w:val="both"/>
      </w:pPr>
      <w:r w:rsidRPr="00160E9A">
        <w:t xml:space="preserve">Przedstaw główne zadania ABW i możliwe obszary współpracy z innymi służbami specjalnymi. </w:t>
      </w:r>
    </w:p>
    <w:p w:rsidR="00160E9A" w:rsidRPr="00160E9A" w:rsidRDefault="00160E9A" w:rsidP="00160E9A">
      <w:pPr>
        <w:numPr>
          <w:ilvl w:val="0"/>
          <w:numId w:val="6"/>
        </w:numPr>
        <w:spacing w:line="360" w:lineRule="auto"/>
        <w:jc w:val="both"/>
      </w:pPr>
      <w:r w:rsidRPr="00160E9A">
        <w:rPr>
          <w:bCs/>
        </w:rPr>
        <w:t xml:space="preserve">Wymień służby i instytucje systemu ochrony antyterrorystycznej w Polsce. </w:t>
      </w:r>
    </w:p>
    <w:p w:rsidR="00FC7D47" w:rsidRPr="00160E9A" w:rsidRDefault="00FC7D47" w:rsidP="00FC7D47">
      <w:pPr>
        <w:numPr>
          <w:ilvl w:val="0"/>
          <w:numId w:val="6"/>
        </w:numPr>
        <w:spacing w:line="360" w:lineRule="auto"/>
        <w:jc w:val="both"/>
      </w:pPr>
      <w:r w:rsidRPr="00160E9A">
        <w:t xml:space="preserve">Przedstaw zadania </w:t>
      </w:r>
      <w:r w:rsidRPr="00160E9A">
        <w:rPr>
          <w:shd w:val="clear" w:color="auto" w:fill="FFFFFF"/>
        </w:rPr>
        <w:t>Europejskiej Agencji Straży Granicznej i Przybrzeżnej</w:t>
      </w:r>
      <w:r w:rsidRPr="00160E9A">
        <w:t xml:space="preserve">. </w:t>
      </w:r>
    </w:p>
    <w:p w:rsidR="00FC7D47" w:rsidRPr="00FC7D47" w:rsidRDefault="00FC7D47" w:rsidP="00FC7D47">
      <w:pPr>
        <w:spacing w:line="360" w:lineRule="auto"/>
      </w:pPr>
    </w:p>
    <w:p w:rsidR="00FC7D47" w:rsidRDefault="00FC7D47" w:rsidP="00FC7D47">
      <w:pPr>
        <w:pStyle w:val="Akapitzlist"/>
        <w:shd w:val="clear" w:color="auto" w:fill="FFFFFF"/>
        <w:spacing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BEZPIECZEŃSTWO I PORZĄDEK PUBLICZNY</w:t>
      </w:r>
    </w:p>
    <w:p w:rsidR="00FC7D47" w:rsidRPr="006F1020" w:rsidRDefault="00FC7D47" w:rsidP="00FC7D47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6F1020">
        <w:rPr>
          <w:rFonts w:ascii="Times New Roman" w:hAnsi="Times New Roman"/>
          <w:sz w:val="24"/>
          <w:szCs w:val="24"/>
        </w:rPr>
        <w:t>Przedstaw ideę wprowadzania stopni alarmowych w państwie.</w:t>
      </w:r>
    </w:p>
    <w:p w:rsidR="00FC7D47" w:rsidRPr="006F1020" w:rsidRDefault="00FC7D47" w:rsidP="00FC7D47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6F1020">
        <w:rPr>
          <w:rFonts w:ascii="Times New Roman" w:hAnsi="Times New Roman"/>
          <w:sz w:val="24"/>
          <w:szCs w:val="24"/>
        </w:rPr>
        <w:t>Omów zadania samorządu terytorialnego w ramach zapewnienia bezpieczeństwa i porządku publicznego.</w:t>
      </w:r>
    </w:p>
    <w:p w:rsidR="00FC7D47" w:rsidRPr="006F1020" w:rsidRDefault="00FC7D47" w:rsidP="00FC7D47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6F1020">
        <w:rPr>
          <w:rFonts w:ascii="Times New Roman" w:hAnsi="Times New Roman"/>
          <w:sz w:val="24"/>
          <w:szCs w:val="24"/>
        </w:rPr>
        <w:t>Omów stany nadzwyczajne w państwie.</w:t>
      </w:r>
    </w:p>
    <w:p w:rsidR="00FC7D47" w:rsidRPr="006F1020" w:rsidRDefault="00FC7D47" w:rsidP="00FC7D47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6F1020">
        <w:rPr>
          <w:rFonts w:ascii="Times New Roman" w:hAnsi="Times New Roman"/>
          <w:sz w:val="24"/>
          <w:szCs w:val="24"/>
        </w:rPr>
        <w:t>Omów rolę Żandarmerii Wojskowej we wsparciu Policji.</w:t>
      </w:r>
    </w:p>
    <w:p w:rsidR="006F1020" w:rsidRPr="006F1020" w:rsidRDefault="006F1020" w:rsidP="006F102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6F1020">
        <w:rPr>
          <w:rFonts w:ascii="Times New Roman" w:hAnsi="Times New Roman"/>
          <w:sz w:val="24"/>
          <w:szCs w:val="24"/>
          <w:shd w:val="clear" w:color="auto" w:fill="FFFFFF"/>
        </w:rPr>
        <w:t>Wymień lokalne źródła zagrożeń dla bezpieczeństwa publicznego.</w:t>
      </w:r>
    </w:p>
    <w:p w:rsidR="00FC7D47" w:rsidRPr="006F1020" w:rsidRDefault="00FC7D47" w:rsidP="00FC7D47">
      <w:pPr>
        <w:numPr>
          <w:ilvl w:val="0"/>
          <w:numId w:val="7"/>
        </w:numPr>
        <w:suppressAutoHyphens/>
        <w:spacing w:line="360" w:lineRule="auto"/>
        <w:jc w:val="both"/>
      </w:pPr>
      <w:r w:rsidRPr="006F1020">
        <w:t>Omów cele i zadania Rządowego Centrum Bezpieczeństwa.</w:t>
      </w:r>
    </w:p>
    <w:p w:rsidR="00FC7D47" w:rsidRPr="006F1020" w:rsidRDefault="00FC7D47" w:rsidP="00FC7D47">
      <w:pPr>
        <w:pStyle w:val="Akapitzlist"/>
        <w:numPr>
          <w:ilvl w:val="0"/>
          <w:numId w:val="7"/>
        </w:numPr>
        <w:suppressAutoHyphens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6F1020">
        <w:rPr>
          <w:rFonts w:ascii="Times New Roman" w:hAnsi="Times New Roman"/>
          <w:sz w:val="24"/>
          <w:szCs w:val="24"/>
        </w:rPr>
        <w:t>Omów podstawowe zadania podsystemu militarnego w systemie bezpieczeństwa państwa.</w:t>
      </w:r>
    </w:p>
    <w:p w:rsidR="006F1020" w:rsidRPr="006F1020" w:rsidRDefault="006F1020" w:rsidP="006F1020">
      <w:pPr>
        <w:pStyle w:val="Akapitzlist"/>
        <w:numPr>
          <w:ilvl w:val="0"/>
          <w:numId w:val="7"/>
        </w:numPr>
        <w:suppressAutoHyphens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6F1020">
        <w:rPr>
          <w:rFonts w:ascii="Times New Roman" w:hAnsi="Times New Roman"/>
          <w:sz w:val="24"/>
          <w:szCs w:val="24"/>
          <w:lang w:eastAsia="pl-PL"/>
        </w:rPr>
        <w:t>Wymień elementy składowe systemu przeciwdziałania zagrożeniom w państwie.</w:t>
      </w:r>
    </w:p>
    <w:p w:rsidR="00FC7D47" w:rsidRPr="006F1020" w:rsidRDefault="00FC7D47" w:rsidP="00FC7D47">
      <w:pPr>
        <w:pStyle w:val="Akapitzlist"/>
        <w:numPr>
          <w:ilvl w:val="0"/>
          <w:numId w:val="7"/>
        </w:numPr>
        <w:suppressAutoHyphens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6F1020">
        <w:rPr>
          <w:rFonts w:ascii="Times New Roman" w:hAnsi="Times New Roman"/>
          <w:sz w:val="24"/>
          <w:szCs w:val="24"/>
          <w:lang w:eastAsia="pl-PL"/>
        </w:rPr>
        <w:t>Omów trójkąt bezpieczeństwa człowiek-droga-pojazd.</w:t>
      </w:r>
    </w:p>
    <w:p w:rsidR="006F1020" w:rsidRPr="006F1020" w:rsidRDefault="006F1020" w:rsidP="006F102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6F1020">
        <w:rPr>
          <w:rFonts w:ascii="Times New Roman" w:hAnsi="Times New Roman"/>
          <w:sz w:val="24"/>
          <w:szCs w:val="24"/>
        </w:rPr>
        <w:t xml:space="preserve">Wymień czynniki wewnętrzne zagrażające bezpieczeństwu państwa. </w:t>
      </w:r>
    </w:p>
    <w:p w:rsidR="00FC7D47" w:rsidRPr="006F1020" w:rsidRDefault="00FC7D47" w:rsidP="00FC7D47">
      <w:pPr>
        <w:pStyle w:val="Akapitzlist"/>
        <w:numPr>
          <w:ilvl w:val="0"/>
          <w:numId w:val="7"/>
        </w:numPr>
        <w:shd w:val="clear" w:color="auto" w:fill="FFFFFF"/>
        <w:tabs>
          <w:tab w:val="num" w:pos="360"/>
        </w:tabs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6F1020">
        <w:rPr>
          <w:rFonts w:ascii="Times New Roman" w:hAnsi="Times New Roman"/>
          <w:sz w:val="24"/>
          <w:szCs w:val="24"/>
          <w:lang w:eastAsia="pl-PL"/>
        </w:rPr>
        <w:t>Omów znaczenie patroli Pionu Prewencji Policji w obszarze poprawy ładu i porządku publicznego.</w:t>
      </w:r>
    </w:p>
    <w:p w:rsidR="00FC7D47" w:rsidRPr="006F1020" w:rsidRDefault="00FC7D47" w:rsidP="00FC7D47">
      <w:pPr>
        <w:pStyle w:val="Akapitzlist"/>
        <w:numPr>
          <w:ilvl w:val="0"/>
          <w:numId w:val="7"/>
        </w:numPr>
        <w:tabs>
          <w:tab w:val="num" w:pos="360"/>
        </w:tabs>
        <w:spacing w:after="0" w:line="360" w:lineRule="auto"/>
        <w:ind w:right="20"/>
        <w:jc w:val="both"/>
        <w:rPr>
          <w:rStyle w:val="Teksttreci8"/>
          <w:b w:val="0"/>
          <w:color w:val="auto"/>
        </w:rPr>
      </w:pPr>
      <w:r w:rsidRPr="006F1020">
        <w:rPr>
          <w:rStyle w:val="Teksttreci8"/>
          <w:b w:val="0"/>
          <w:color w:val="auto"/>
        </w:rPr>
        <w:t>Wyjaśnij rolę organizacji „trzeciego sektora” w poprawie bezpieczeństwa wewnętrznego w Polsce.</w:t>
      </w:r>
    </w:p>
    <w:p w:rsidR="006F1020" w:rsidRPr="006F1020" w:rsidRDefault="006F1020" w:rsidP="006F102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6F1020">
        <w:rPr>
          <w:rFonts w:ascii="Times New Roman" w:hAnsi="Times New Roman"/>
          <w:sz w:val="24"/>
          <w:szCs w:val="24"/>
        </w:rPr>
        <w:t>Przedstaw podstawy prawne  organizacji ochrony ludności w Polsce.</w:t>
      </w:r>
    </w:p>
    <w:p w:rsidR="00FC7D47" w:rsidRPr="006F1020" w:rsidRDefault="00FC7D47" w:rsidP="00FC7D47">
      <w:pPr>
        <w:pStyle w:val="Akapitzlist"/>
        <w:numPr>
          <w:ilvl w:val="0"/>
          <w:numId w:val="7"/>
        </w:numPr>
        <w:tabs>
          <w:tab w:val="num" w:pos="360"/>
        </w:tabs>
        <w:spacing w:after="0" w:line="360" w:lineRule="auto"/>
        <w:jc w:val="both"/>
        <w:rPr>
          <w:szCs w:val="24"/>
        </w:rPr>
      </w:pPr>
      <w:r w:rsidRPr="006F1020">
        <w:rPr>
          <w:rFonts w:ascii="Times New Roman" w:hAnsi="Times New Roman"/>
          <w:sz w:val="24"/>
          <w:szCs w:val="24"/>
        </w:rPr>
        <w:lastRenderedPageBreak/>
        <w:t>Omów czynniki społeczno-ekonomiczne oddziaływujące na bezpieczeństwo w komunikacji powszechnej i transporcie.</w:t>
      </w:r>
    </w:p>
    <w:p w:rsidR="00FC7D47" w:rsidRPr="006F1020" w:rsidRDefault="00FC7D47" w:rsidP="00FC7D47">
      <w:pPr>
        <w:pStyle w:val="Akapitzlist"/>
        <w:numPr>
          <w:ilvl w:val="0"/>
          <w:numId w:val="7"/>
        </w:numPr>
        <w:tabs>
          <w:tab w:val="num" w:pos="36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6F1020">
        <w:rPr>
          <w:rFonts w:ascii="Times New Roman" w:hAnsi="Times New Roman"/>
          <w:sz w:val="24"/>
          <w:szCs w:val="24"/>
        </w:rPr>
        <w:t xml:space="preserve">Omów zasady postrzegania bezpieczeństwa według szwajcarskiego politologa Daniela </w:t>
      </w:r>
      <w:proofErr w:type="spellStart"/>
      <w:r w:rsidRPr="006F1020">
        <w:rPr>
          <w:rFonts w:ascii="Times New Roman" w:hAnsi="Times New Roman"/>
          <w:sz w:val="24"/>
          <w:szCs w:val="24"/>
        </w:rPr>
        <w:t>Frei</w:t>
      </w:r>
      <w:proofErr w:type="spellEnd"/>
      <w:r w:rsidRPr="006F1020">
        <w:rPr>
          <w:rFonts w:ascii="Times New Roman" w:hAnsi="Times New Roman"/>
          <w:sz w:val="24"/>
          <w:szCs w:val="24"/>
        </w:rPr>
        <w:t>.</w:t>
      </w:r>
    </w:p>
    <w:p w:rsidR="00FC7D47" w:rsidRPr="006F1020" w:rsidRDefault="00FC7D47" w:rsidP="00FC7D47">
      <w:pPr>
        <w:pStyle w:val="Akapitzlist"/>
        <w:numPr>
          <w:ilvl w:val="0"/>
          <w:numId w:val="7"/>
        </w:numPr>
        <w:tabs>
          <w:tab w:val="num" w:pos="36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6F1020">
        <w:rPr>
          <w:rFonts w:ascii="Times New Roman" w:hAnsi="Times New Roman"/>
          <w:sz w:val="24"/>
          <w:szCs w:val="24"/>
        </w:rPr>
        <w:t>Przedstaw zadania władz lokalnych w zakresie poprawy bezpieczeństwa obywateli.</w:t>
      </w:r>
    </w:p>
    <w:p w:rsidR="006F1020" w:rsidRPr="006F1020" w:rsidRDefault="006F1020" w:rsidP="006F1020">
      <w:pPr>
        <w:pStyle w:val="Akapitzlist"/>
        <w:numPr>
          <w:ilvl w:val="0"/>
          <w:numId w:val="7"/>
        </w:numPr>
        <w:tabs>
          <w:tab w:val="num" w:pos="36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6F1020">
        <w:rPr>
          <w:rFonts w:ascii="Times New Roman" w:hAnsi="Times New Roman"/>
          <w:sz w:val="24"/>
          <w:szCs w:val="24"/>
        </w:rPr>
        <w:t>Przedstaw założenia ewakuacji ludności z terenów zagrożonych II stopnia.</w:t>
      </w:r>
    </w:p>
    <w:p w:rsidR="00FC7D47" w:rsidRPr="006F1020" w:rsidRDefault="00FC7D47" w:rsidP="00FC7D47">
      <w:pPr>
        <w:pStyle w:val="Akapitzlist"/>
        <w:numPr>
          <w:ilvl w:val="0"/>
          <w:numId w:val="7"/>
        </w:numPr>
        <w:tabs>
          <w:tab w:val="num" w:pos="36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6F1020">
        <w:rPr>
          <w:rFonts w:ascii="Times New Roman" w:hAnsi="Times New Roman"/>
          <w:sz w:val="24"/>
          <w:szCs w:val="24"/>
        </w:rPr>
        <w:t>Wyjaśnij pojęcie „społeczeństwo obywatelskie”.</w:t>
      </w:r>
    </w:p>
    <w:p w:rsidR="00FC7D47" w:rsidRPr="006F1020" w:rsidRDefault="00FC7D47" w:rsidP="00FC7D47">
      <w:pPr>
        <w:pStyle w:val="Akapitzlist"/>
        <w:numPr>
          <w:ilvl w:val="0"/>
          <w:numId w:val="7"/>
        </w:numPr>
        <w:tabs>
          <w:tab w:val="num" w:pos="36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6F1020">
        <w:rPr>
          <w:rFonts w:ascii="Times New Roman" w:hAnsi="Times New Roman"/>
          <w:sz w:val="24"/>
          <w:szCs w:val="24"/>
        </w:rPr>
        <w:t>Przedstaw zasady funkcjonowania i znaczenie CPR.</w:t>
      </w:r>
    </w:p>
    <w:p w:rsidR="006F1020" w:rsidRPr="006F1020" w:rsidRDefault="006F1020" w:rsidP="006F1020">
      <w:pPr>
        <w:pStyle w:val="Akapitzlist"/>
        <w:numPr>
          <w:ilvl w:val="0"/>
          <w:numId w:val="7"/>
        </w:numPr>
        <w:tabs>
          <w:tab w:val="num" w:pos="36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6F1020">
        <w:rPr>
          <w:rFonts w:ascii="Times New Roman" w:hAnsi="Times New Roman"/>
          <w:sz w:val="24"/>
          <w:szCs w:val="24"/>
        </w:rPr>
        <w:t>Przedstaw przykłady wykorzystania nowych technologii w poprawie bezpieczeństwa miasta.</w:t>
      </w:r>
    </w:p>
    <w:p w:rsidR="00FC7D47" w:rsidRDefault="00FC7D47" w:rsidP="00FC7D47"/>
    <w:p w:rsidR="00C53F49" w:rsidRDefault="00C53F49" w:rsidP="00FC7D47">
      <w:pPr>
        <w:pStyle w:val="Akapitzlist1"/>
        <w:shd w:val="clear" w:color="auto" w:fill="FFFFFF"/>
        <w:tabs>
          <w:tab w:val="left" w:pos="1908"/>
        </w:tabs>
        <w:spacing w:after="0" w:line="360" w:lineRule="auto"/>
        <w:ind w:left="0"/>
        <w:jc w:val="both"/>
      </w:pPr>
    </w:p>
    <w:sectPr w:rsidR="00C53F49" w:rsidSect="00C4254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A61A99"/>
    <w:multiLevelType w:val="hybridMultilevel"/>
    <w:tmpl w:val="E8F0FBE6"/>
    <w:lvl w:ilvl="0" w:tplc="E918F33C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8A0DE5"/>
    <w:multiLevelType w:val="hybridMultilevel"/>
    <w:tmpl w:val="7BBECF0A"/>
    <w:lvl w:ilvl="0" w:tplc="307A19A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" w15:restartNumberingAfterBreak="0">
    <w:nsid w:val="344A313A"/>
    <w:multiLevelType w:val="hybridMultilevel"/>
    <w:tmpl w:val="5B3EEEE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34764373"/>
    <w:multiLevelType w:val="hybridMultilevel"/>
    <w:tmpl w:val="53B81806"/>
    <w:lvl w:ilvl="0" w:tplc="D9A659B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" w15:restartNumberingAfterBreak="0">
    <w:nsid w:val="52474662"/>
    <w:multiLevelType w:val="hybridMultilevel"/>
    <w:tmpl w:val="D9D42A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C256531"/>
    <w:multiLevelType w:val="hybridMultilevel"/>
    <w:tmpl w:val="A53EE02A"/>
    <w:name w:val="WW8Num1"/>
    <w:lvl w:ilvl="0" w:tplc="C4B043E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2"/>
  </w:num>
  <w:num w:numId="2">
    <w:abstractNumId w:val="5"/>
  </w:num>
  <w:num w:numId="3">
    <w:abstractNumId w:val="1"/>
  </w:num>
  <w:num w:numId="4">
    <w:abstractNumId w:val="3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3F49"/>
    <w:rsid w:val="00160E9A"/>
    <w:rsid w:val="00193BAD"/>
    <w:rsid w:val="002C22F6"/>
    <w:rsid w:val="00385597"/>
    <w:rsid w:val="00492154"/>
    <w:rsid w:val="00601E11"/>
    <w:rsid w:val="006722F4"/>
    <w:rsid w:val="006A18DB"/>
    <w:rsid w:val="006F1020"/>
    <w:rsid w:val="00782CA7"/>
    <w:rsid w:val="007925B4"/>
    <w:rsid w:val="00A5037C"/>
    <w:rsid w:val="00C42549"/>
    <w:rsid w:val="00C53F49"/>
    <w:rsid w:val="00CB6B1E"/>
    <w:rsid w:val="00E008DF"/>
    <w:rsid w:val="00F01999"/>
    <w:rsid w:val="00FC7D4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177DA05-245D-4449-9DA2-22C2F3172A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53F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99"/>
    <w:qFormat/>
    <w:rsid w:val="00C53F49"/>
    <w:rPr>
      <w:rFonts w:cs="Times New Roman"/>
      <w:b/>
      <w:bCs/>
    </w:rPr>
  </w:style>
  <w:style w:type="paragraph" w:customStyle="1" w:styleId="Standard">
    <w:name w:val="Standard"/>
    <w:rsid w:val="00C53F49"/>
    <w:pPr>
      <w:widowControl w:val="0"/>
      <w:suppressAutoHyphens/>
      <w:spacing w:after="0" w:line="240" w:lineRule="auto"/>
      <w:textAlignment w:val="baseline"/>
    </w:pPr>
    <w:rPr>
      <w:rFonts w:ascii="Times New Roman" w:eastAsia="Calibri" w:hAnsi="Times New Roman" w:cs="Tahoma"/>
      <w:kern w:val="1"/>
      <w:sz w:val="24"/>
      <w:szCs w:val="24"/>
      <w:lang w:eastAsia="zh-CN"/>
    </w:rPr>
  </w:style>
  <w:style w:type="paragraph" w:customStyle="1" w:styleId="Akapitzlist1">
    <w:name w:val="Akapit z listą1"/>
    <w:basedOn w:val="Normalny"/>
    <w:uiPriority w:val="99"/>
    <w:rsid w:val="00C53F49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Akapitzlist">
    <w:name w:val="List Paragraph"/>
    <w:basedOn w:val="Normalny"/>
    <w:uiPriority w:val="99"/>
    <w:qFormat/>
    <w:rsid w:val="00C53F4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Teksttreci8">
    <w:name w:val="Tekst treści (8)"/>
    <w:uiPriority w:val="99"/>
    <w:rsid w:val="00C53F49"/>
    <w:rPr>
      <w:rFonts w:ascii="Times New Roman" w:hAnsi="Times New Roman"/>
      <w:b/>
      <w:color w:val="000000"/>
      <w:spacing w:val="0"/>
      <w:w w:val="100"/>
      <w:position w:val="0"/>
      <w:sz w:val="24"/>
      <w:u w:val="none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787</Words>
  <Characters>4722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 Ziółkowski</dc:creator>
  <cp:lastModifiedBy>M_Mostowska</cp:lastModifiedBy>
  <cp:revision>6</cp:revision>
  <dcterms:created xsi:type="dcterms:W3CDTF">2024-09-11T09:01:00Z</dcterms:created>
  <dcterms:modified xsi:type="dcterms:W3CDTF">2024-10-08T09:51:00Z</dcterms:modified>
</cp:coreProperties>
</file>